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E2E3" w14:textId="77777777" w:rsidR="00D140FD" w:rsidRDefault="003F40B3">
      <w:r>
        <w:rPr>
          <w:noProof/>
          <w:lang w:eastAsia="en-GB"/>
        </w:rPr>
        <w:drawing>
          <wp:inline distT="0" distB="0" distL="0" distR="0" wp14:anchorId="01E5F721" wp14:editId="6E466256">
            <wp:extent cx="13525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D0D94" w14:textId="77777777" w:rsidR="003F40B3" w:rsidRDefault="003F40B3"/>
    <w:p w14:paraId="2CEEF548" w14:textId="3E5F2179" w:rsidR="003F40B3" w:rsidRPr="00FF6DC8" w:rsidRDefault="0002487F">
      <w:pPr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Privacy Notice: </w:t>
      </w:r>
      <w:r w:rsidR="00444DD6" w:rsidRPr="00AD2FB1">
        <w:rPr>
          <w:rFonts w:ascii="Arial" w:hAnsi="Arial" w:cs="Arial"/>
          <w:b/>
          <w:color w:val="002060"/>
          <w:sz w:val="32"/>
          <w:szCs w:val="32"/>
        </w:rPr>
        <w:t>Maths Hubs</w:t>
      </w:r>
    </w:p>
    <w:p w14:paraId="0F265FF8" w14:textId="311D6F06" w:rsidR="00937C93" w:rsidRDefault="00937C93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Who we are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22135EB7" w14:textId="2573FA7E" w:rsidR="004A2229" w:rsidRDefault="00937C93" w:rsidP="00937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 is being carried out by </w:t>
      </w:r>
      <w:r w:rsidR="000775B6" w:rsidRPr="00D8239E">
        <w:rPr>
          <w:rFonts w:ascii="Arial" w:hAnsi="Arial" w:cs="Arial"/>
          <w:sz w:val="24"/>
          <w:szCs w:val="24"/>
        </w:rPr>
        <w:t xml:space="preserve">your </w:t>
      </w:r>
      <w:r w:rsidR="000F542A">
        <w:rPr>
          <w:rFonts w:ascii="Arial" w:hAnsi="Arial" w:cs="Arial"/>
          <w:sz w:val="24"/>
          <w:szCs w:val="24"/>
        </w:rPr>
        <w:t>M</w:t>
      </w:r>
      <w:r w:rsidR="00963E18" w:rsidRPr="00D8239E">
        <w:rPr>
          <w:rFonts w:ascii="Arial" w:hAnsi="Arial" w:cs="Arial"/>
          <w:sz w:val="24"/>
          <w:szCs w:val="24"/>
        </w:rPr>
        <w:t xml:space="preserve">aths </w:t>
      </w:r>
      <w:r w:rsidR="000F542A">
        <w:rPr>
          <w:rFonts w:ascii="Arial" w:hAnsi="Arial" w:cs="Arial"/>
          <w:sz w:val="24"/>
          <w:szCs w:val="24"/>
        </w:rPr>
        <w:t>H</w:t>
      </w:r>
      <w:r w:rsidR="00963E18" w:rsidRPr="00D8239E">
        <w:rPr>
          <w:rFonts w:ascii="Arial" w:hAnsi="Arial" w:cs="Arial"/>
          <w:sz w:val="24"/>
          <w:szCs w:val="24"/>
        </w:rPr>
        <w:t>ub lead school</w:t>
      </w:r>
      <w:r w:rsidRPr="00D8239E">
        <w:rPr>
          <w:rFonts w:ascii="Arial" w:hAnsi="Arial" w:cs="Arial"/>
          <w:sz w:val="24"/>
          <w:szCs w:val="24"/>
        </w:rPr>
        <w:t xml:space="preserve">, </w:t>
      </w:r>
      <w:r w:rsidRPr="00937C93">
        <w:rPr>
          <w:rFonts w:ascii="Arial" w:hAnsi="Arial" w:cs="Arial"/>
          <w:sz w:val="24"/>
          <w:szCs w:val="24"/>
        </w:rPr>
        <w:t xml:space="preserve">which </w:t>
      </w:r>
      <w:r w:rsidR="00444DD6">
        <w:rPr>
          <w:rFonts w:ascii="Arial" w:hAnsi="Arial" w:cs="Arial"/>
          <w:sz w:val="24"/>
          <w:szCs w:val="24"/>
        </w:rPr>
        <w:t>holds a grant with</w:t>
      </w:r>
      <w:r w:rsidRPr="00937C93">
        <w:rPr>
          <w:rFonts w:ascii="Arial" w:hAnsi="Arial" w:cs="Arial"/>
          <w:sz w:val="24"/>
          <w:szCs w:val="24"/>
        </w:rPr>
        <w:t xml:space="preserve"> the Department for Education (DfE)</w:t>
      </w:r>
      <w:r w:rsidR="00963E18">
        <w:rPr>
          <w:rFonts w:ascii="Arial" w:hAnsi="Arial" w:cs="Arial"/>
          <w:sz w:val="24"/>
          <w:szCs w:val="24"/>
        </w:rPr>
        <w:t xml:space="preserve"> to deliver the </w:t>
      </w:r>
      <w:r w:rsidR="004A2229">
        <w:rPr>
          <w:rFonts w:ascii="Arial" w:hAnsi="Arial" w:cs="Arial"/>
          <w:sz w:val="24"/>
          <w:szCs w:val="24"/>
        </w:rPr>
        <w:t>M</w:t>
      </w:r>
      <w:r w:rsidR="00963E18">
        <w:rPr>
          <w:rFonts w:ascii="Arial" w:hAnsi="Arial" w:cs="Arial"/>
          <w:sz w:val="24"/>
          <w:szCs w:val="24"/>
        </w:rPr>
        <w:t xml:space="preserve">aths </w:t>
      </w:r>
      <w:r w:rsidR="004A2229">
        <w:rPr>
          <w:rFonts w:ascii="Arial" w:hAnsi="Arial" w:cs="Arial"/>
          <w:sz w:val="24"/>
          <w:szCs w:val="24"/>
        </w:rPr>
        <w:t>H</w:t>
      </w:r>
      <w:r w:rsidR="00963E18">
        <w:rPr>
          <w:rFonts w:ascii="Arial" w:hAnsi="Arial" w:cs="Arial"/>
          <w:sz w:val="24"/>
          <w:szCs w:val="24"/>
        </w:rPr>
        <w:t>ub programme</w:t>
      </w:r>
      <w:r w:rsidRPr="00937C93">
        <w:rPr>
          <w:rFonts w:ascii="Arial" w:hAnsi="Arial" w:cs="Arial"/>
          <w:sz w:val="24"/>
          <w:szCs w:val="24"/>
        </w:rPr>
        <w:t xml:space="preserve">. </w:t>
      </w:r>
    </w:p>
    <w:p w14:paraId="0D0666B6" w14:textId="37DCFC61" w:rsidR="00937C93" w:rsidRPr="00FF6DC8" w:rsidRDefault="00937C93" w:rsidP="00937C93">
      <w:pPr>
        <w:rPr>
          <w:rFonts w:ascii="Arial" w:hAnsi="Arial" w:cs="Arial"/>
          <w:sz w:val="24"/>
          <w:szCs w:val="24"/>
        </w:rPr>
      </w:pPr>
      <w:proofErr w:type="gramStart"/>
      <w:r w:rsidRPr="003369F3">
        <w:rPr>
          <w:rFonts w:ascii="Arial" w:hAnsi="Arial" w:cs="Arial"/>
          <w:sz w:val="24"/>
          <w:szCs w:val="24"/>
        </w:rPr>
        <w:t>For</w:t>
      </w:r>
      <w:r w:rsidR="004A2229">
        <w:rPr>
          <w:rFonts w:ascii="Arial" w:hAnsi="Arial" w:cs="Arial"/>
          <w:sz w:val="24"/>
          <w:szCs w:val="24"/>
        </w:rPr>
        <w:t xml:space="preserve"> </w:t>
      </w:r>
      <w:r w:rsidRPr="003369F3">
        <w:rPr>
          <w:rFonts w:ascii="Arial" w:hAnsi="Arial" w:cs="Arial"/>
          <w:sz w:val="24"/>
          <w:szCs w:val="24"/>
        </w:rPr>
        <w:t>the purpose of</w:t>
      </w:r>
      <w:proofErr w:type="gramEnd"/>
      <w:r w:rsidRPr="003369F3">
        <w:rPr>
          <w:rFonts w:ascii="Arial" w:hAnsi="Arial" w:cs="Arial"/>
          <w:sz w:val="24"/>
          <w:szCs w:val="24"/>
        </w:rPr>
        <w:t xml:space="preserve"> data protection legislation</w:t>
      </w:r>
      <w:r>
        <w:rPr>
          <w:rFonts w:ascii="Arial" w:hAnsi="Arial" w:cs="Arial"/>
          <w:sz w:val="24"/>
          <w:szCs w:val="24"/>
        </w:rPr>
        <w:t>, the DfE is the data controller</w:t>
      </w:r>
      <w:r w:rsidR="00D823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26C2B">
        <w:rPr>
          <w:rFonts w:ascii="Arial" w:hAnsi="Arial" w:cs="Arial"/>
          <w:sz w:val="24"/>
          <w:szCs w:val="24"/>
        </w:rPr>
        <w:t xml:space="preserve">and </w:t>
      </w:r>
      <w:r w:rsidR="00D8239E">
        <w:rPr>
          <w:rFonts w:ascii="Arial" w:hAnsi="Arial" w:cs="Arial"/>
          <w:sz w:val="24"/>
          <w:szCs w:val="24"/>
        </w:rPr>
        <w:t xml:space="preserve">the </w:t>
      </w:r>
      <w:r w:rsidR="000A304C">
        <w:rPr>
          <w:rFonts w:ascii="Arial" w:hAnsi="Arial" w:cs="Arial"/>
          <w:sz w:val="24"/>
          <w:szCs w:val="24"/>
        </w:rPr>
        <w:t>M</w:t>
      </w:r>
      <w:r w:rsidR="00D8239E">
        <w:rPr>
          <w:rFonts w:ascii="Arial" w:hAnsi="Arial" w:cs="Arial"/>
          <w:sz w:val="24"/>
          <w:szCs w:val="24"/>
        </w:rPr>
        <w:t xml:space="preserve">aths </w:t>
      </w:r>
      <w:r w:rsidR="000A304C">
        <w:rPr>
          <w:rFonts w:ascii="Arial" w:hAnsi="Arial" w:cs="Arial"/>
          <w:sz w:val="24"/>
          <w:szCs w:val="24"/>
        </w:rPr>
        <w:t>H</w:t>
      </w:r>
      <w:r w:rsidR="00D8239E">
        <w:rPr>
          <w:rFonts w:ascii="Arial" w:hAnsi="Arial" w:cs="Arial"/>
          <w:sz w:val="24"/>
          <w:szCs w:val="24"/>
        </w:rPr>
        <w:t>ub lead school</w:t>
      </w:r>
      <w:r w:rsidR="00326C2B">
        <w:rPr>
          <w:rFonts w:ascii="Arial" w:hAnsi="Arial" w:cs="Arial"/>
          <w:sz w:val="24"/>
          <w:szCs w:val="24"/>
        </w:rPr>
        <w:t xml:space="preserve"> is the data processor </w:t>
      </w:r>
      <w:r>
        <w:rPr>
          <w:rFonts w:ascii="Arial" w:hAnsi="Arial" w:cs="Arial"/>
          <w:sz w:val="24"/>
          <w:szCs w:val="24"/>
        </w:rPr>
        <w:t xml:space="preserve">for </w:t>
      </w:r>
      <w:r w:rsidR="00C40E5F">
        <w:rPr>
          <w:rFonts w:ascii="Arial" w:hAnsi="Arial" w:cs="Arial"/>
          <w:sz w:val="24"/>
          <w:szCs w:val="24"/>
        </w:rPr>
        <w:t>the</w:t>
      </w:r>
      <w:r w:rsidR="00F81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personal data processed as part </w:t>
      </w:r>
      <w:r w:rsidRPr="00326C2B">
        <w:rPr>
          <w:rFonts w:ascii="Arial" w:hAnsi="Arial" w:cs="Arial"/>
          <w:sz w:val="24"/>
          <w:szCs w:val="24"/>
        </w:rPr>
        <w:t xml:space="preserve">of </w:t>
      </w:r>
      <w:r w:rsidR="00444DD6" w:rsidRPr="00AD2FB1">
        <w:rPr>
          <w:rFonts w:ascii="Arial" w:hAnsi="Arial" w:cs="Arial"/>
          <w:sz w:val="24"/>
          <w:szCs w:val="24"/>
        </w:rPr>
        <w:t xml:space="preserve">the </w:t>
      </w:r>
      <w:r w:rsidR="000A304C">
        <w:rPr>
          <w:rFonts w:ascii="Arial" w:hAnsi="Arial" w:cs="Arial"/>
          <w:sz w:val="24"/>
          <w:szCs w:val="24"/>
        </w:rPr>
        <w:t>M</w:t>
      </w:r>
      <w:r w:rsidR="00444DD6" w:rsidRPr="00AD2FB1">
        <w:rPr>
          <w:rFonts w:ascii="Arial" w:hAnsi="Arial" w:cs="Arial"/>
          <w:sz w:val="24"/>
          <w:szCs w:val="24"/>
        </w:rPr>
        <w:t xml:space="preserve">aths </w:t>
      </w:r>
      <w:r w:rsidR="000A304C">
        <w:rPr>
          <w:rFonts w:ascii="Arial" w:hAnsi="Arial" w:cs="Arial"/>
          <w:sz w:val="24"/>
          <w:szCs w:val="24"/>
        </w:rPr>
        <w:t>H</w:t>
      </w:r>
      <w:r w:rsidR="00444DD6" w:rsidRPr="00AD2FB1">
        <w:rPr>
          <w:rFonts w:ascii="Arial" w:hAnsi="Arial" w:cs="Arial"/>
          <w:sz w:val="24"/>
          <w:szCs w:val="24"/>
        </w:rPr>
        <w:t>ubs programme</w:t>
      </w:r>
      <w:r w:rsidR="00FF6DC8">
        <w:rPr>
          <w:rFonts w:ascii="Arial" w:hAnsi="Arial" w:cs="Arial"/>
          <w:sz w:val="24"/>
          <w:szCs w:val="24"/>
        </w:rPr>
        <w:t>.</w:t>
      </w:r>
    </w:p>
    <w:p w14:paraId="24717210" w14:textId="5138FB31" w:rsidR="004E6041" w:rsidRPr="0002487F" w:rsidRDefault="00C40E5F" w:rsidP="004E6041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How we will use your information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7A460537" w14:textId="2A580A43" w:rsidR="00B338BA" w:rsidRDefault="00D8239E" w:rsidP="004E6041">
      <w:pPr>
        <w:rPr>
          <w:rFonts w:ascii="Arial" w:hAnsi="Arial" w:cs="Arial"/>
          <w:sz w:val="24"/>
          <w:szCs w:val="24"/>
        </w:rPr>
      </w:pPr>
      <w:r w:rsidRPr="00CA0085">
        <w:rPr>
          <w:rFonts w:ascii="Arial" w:hAnsi="Arial" w:cs="Arial"/>
          <w:sz w:val="24"/>
          <w:szCs w:val="24"/>
        </w:rPr>
        <w:t xml:space="preserve">The </w:t>
      </w:r>
      <w:r w:rsidR="004A2229">
        <w:rPr>
          <w:rFonts w:ascii="Arial" w:hAnsi="Arial" w:cs="Arial"/>
          <w:sz w:val="24"/>
          <w:szCs w:val="24"/>
        </w:rPr>
        <w:t>M</w:t>
      </w:r>
      <w:r w:rsidRPr="00CA0085">
        <w:rPr>
          <w:rFonts w:ascii="Arial" w:hAnsi="Arial" w:cs="Arial"/>
          <w:sz w:val="24"/>
          <w:szCs w:val="24"/>
        </w:rPr>
        <w:t xml:space="preserve">aths </w:t>
      </w:r>
      <w:r w:rsidR="004A2229">
        <w:rPr>
          <w:rFonts w:ascii="Arial" w:hAnsi="Arial" w:cs="Arial"/>
          <w:sz w:val="24"/>
          <w:szCs w:val="24"/>
        </w:rPr>
        <w:t>H</w:t>
      </w:r>
      <w:r w:rsidRPr="00CA0085">
        <w:rPr>
          <w:rFonts w:ascii="Arial" w:hAnsi="Arial" w:cs="Arial"/>
          <w:sz w:val="24"/>
          <w:szCs w:val="24"/>
        </w:rPr>
        <w:t>ub lead school</w:t>
      </w:r>
      <w:r w:rsidR="004E6041" w:rsidRPr="00CA0085">
        <w:rPr>
          <w:rFonts w:ascii="Arial" w:hAnsi="Arial" w:cs="Arial"/>
          <w:sz w:val="24"/>
          <w:szCs w:val="24"/>
        </w:rPr>
        <w:t xml:space="preserve"> </w:t>
      </w:r>
      <w:r w:rsidR="000869D3">
        <w:rPr>
          <w:rFonts w:ascii="Arial" w:hAnsi="Arial" w:cs="Arial"/>
          <w:color w:val="000000" w:themeColor="text1"/>
          <w:sz w:val="24"/>
          <w:szCs w:val="24"/>
        </w:rPr>
        <w:t>collect</w:t>
      </w:r>
      <w:r w:rsidR="00326C2B">
        <w:rPr>
          <w:rFonts w:ascii="Arial" w:hAnsi="Arial" w:cs="Arial"/>
          <w:color w:val="000000" w:themeColor="text1"/>
          <w:sz w:val="24"/>
          <w:szCs w:val="24"/>
        </w:rPr>
        <w:t>s</w:t>
      </w:r>
      <w:r w:rsidR="000869D3">
        <w:rPr>
          <w:rFonts w:ascii="Arial" w:hAnsi="Arial" w:cs="Arial"/>
          <w:color w:val="000000" w:themeColor="text1"/>
          <w:sz w:val="24"/>
          <w:szCs w:val="24"/>
        </w:rPr>
        <w:t xml:space="preserve"> and process</w:t>
      </w:r>
      <w:r w:rsidR="00326C2B">
        <w:rPr>
          <w:rFonts w:ascii="Arial" w:hAnsi="Arial" w:cs="Arial"/>
          <w:color w:val="000000" w:themeColor="text1"/>
          <w:sz w:val="24"/>
          <w:szCs w:val="24"/>
        </w:rPr>
        <w:t>es</w:t>
      </w:r>
      <w:r w:rsidR="000869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41E">
        <w:rPr>
          <w:rFonts w:ascii="Arial" w:hAnsi="Arial" w:cs="Arial"/>
          <w:color w:val="000000" w:themeColor="text1"/>
          <w:sz w:val="24"/>
          <w:szCs w:val="24"/>
        </w:rPr>
        <w:t>your personal data</w:t>
      </w:r>
      <w:r w:rsidR="00326C2B">
        <w:rPr>
          <w:rFonts w:ascii="Arial" w:hAnsi="Arial" w:cs="Arial"/>
          <w:color w:val="000000" w:themeColor="text1"/>
          <w:sz w:val="24"/>
          <w:szCs w:val="24"/>
        </w:rPr>
        <w:t xml:space="preserve"> on behalf of the DfE</w:t>
      </w:r>
      <w:r w:rsidR="004E60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38BA">
        <w:rPr>
          <w:rFonts w:ascii="Arial" w:hAnsi="Arial" w:cs="Arial"/>
          <w:sz w:val="24"/>
          <w:szCs w:val="24"/>
        </w:rPr>
        <w:t>for the following purposes:</w:t>
      </w:r>
    </w:p>
    <w:p w14:paraId="604ED5D5" w14:textId="6A0C07C8" w:rsidR="00D57497" w:rsidRPr="00C350A6" w:rsidRDefault="00D57497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11572">
        <w:rPr>
          <w:rFonts w:ascii="Arial" w:hAnsi="Arial" w:cs="Arial"/>
          <w:sz w:val="24"/>
          <w:szCs w:val="24"/>
        </w:rPr>
        <w:t xml:space="preserve">To enable </w:t>
      </w:r>
      <w:r w:rsidR="00CA0085" w:rsidRPr="00176AA4">
        <w:rPr>
          <w:rFonts w:ascii="Arial" w:hAnsi="Arial" w:cs="Arial"/>
          <w:sz w:val="24"/>
          <w:szCs w:val="24"/>
        </w:rPr>
        <w:t xml:space="preserve">the </w:t>
      </w:r>
      <w:r w:rsidR="000A304C">
        <w:rPr>
          <w:rFonts w:ascii="Arial" w:hAnsi="Arial" w:cs="Arial"/>
          <w:sz w:val="24"/>
          <w:szCs w:val="24"/>
        </w:rPr>
        <w:t>M</w:t>
      </w:r>
      <w:r w:rsidR="00CA0085" w:rsidRPr="00176AA4">
        <w:rPr>
          <w:rFonts w:ascii="Arial" w:hAnsi="Arial" w:cs="Arial"/>
          <w:sz w:val="24"/>
          <w:szCs w:val="24"/>
        </w:rPr>
        <w:t xml:space="preserve">aths </w:t>
      </w:r>
      <w:r w:rsidR="000A304C">
        <w:rPr>
          <w:rFonts w:ascii="Arial" w:hAnsi="Arial" w:cs="Arial"/>
          <w:sz w:val="24"/>
          <w:szCs w:val="24"/>
        </w:rPr>
        <w:t>H</w:t>
      </w:r>
      <w:r w:rsidR="00CA0085" w:rsidRPr="00176AA4">
        <w:rPr>
          <w:rFonts w:ascii="Arial" w:hAnsi="Arial" w:cs="Arial"/>
          <w:sz w:val="24"/>
          <w:szCs w:val="24"/>
        </w:rPr>
        <w:t xml:space="preserve">ub </w:t>
      </w:r>
      <w:proofErr w:type="gramStart"/>
      <w:r w:rsidR="00CA0085" w:rsidRPr="00176AA4">
        <w:rPr>
          <w:rFonts w:ascii="Arial" w:hAnsi="Arial" w:cs="Arial"/>
          <w:sz w:val="24"/>
          <w:szCs w:val="24"/>
        </w:rPr>
        <w:t>lead</w:t>
      </w:r>
      <w:proofErr w:type="gramEnd"/>
      <w:r w:rsidR="00CA0085" w:rsidRPr="00176AA4">
        <w:rPr>
          <w:rFonts w:ascii="Arial" w:hAnsi="Arial" w:cs="Arial"/>
          <w:sz w:val="24"/>
          <w:szCs w:val="24"/>
        </w:rPr>
        <w:t xml:space="preserve"> school</w:t>
      </w:r>
      <w:r w:rsidRPr="00A11572">
        <w:rPr>
          <w:rFonts w:ascii="Arial" w:hAnsi="Arial" w:cs="Arial"/>
          <w:sz w:val="24"/>
          <w:szCs w:val="24"/>
        </w:rPr>
        <w:t xml:space="preserve"> to carry out specific functions for which they are responsible</w:t>
      </w:r>
    </w:p>
    <w:p w14:paraId="3EAD76A7" w14:textId="1A53CF98" w:rsidR="00B338BA" w:rsidRPr="00C350A6" w:rsidRDefault="00215D04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11572">
        <w:rPr>
          <w:rFonts w:ascii="Arial" w:hAnsi="Arial" w:cs="Arial"/>
          <w:sz w:val="24"/>
          <w:szCs w:val="24"/>
        </w:rPr>
        <w:t xml:space="preserve">To enable </w:t>
      </w:r>
      <w:r w:rsidR="00CA0085" w:rsidRPr="00176AA4">
        <w:rPr>
          <w:rFonts w:ascii="Arial" w:hAnsi="Arial" w:cs="Arial"/>
          <w:sz w:val="24"/>
          <w:szCs w:val="24"/>
        </w:rPr>
        <w:t xml:space="preserve">the </w:t>
      </w:r>
      <w:r w:rsidR="006B4A27">
        <w:rPr>
          <w:rFonts w:ascii="Arial" w:hAnsi="Arial" w:cs="Arial"/>
          <w:sz w:val="24"/>
          <w:szCs w:val="24"/>
        </w:rPr>
        <w:t>M</w:t>
      </w:r>
      <w:r w:rsidR="00CA0085" w:rsidRPr="00176AA4">
        <w:rPr>
          <w:rFonts w:ascii="Arial" w:hAnsi="Arial" w:cs="Arial"/>
          <w:sz w:val="24"/>
          <w:szCs w:val="24"/>
        </w:rPr>
        <w:t xml:space="preserve">aths </w:t>
      </w:r>
      <w:r w:rsidR="006B4A27">
        <w:rPr>
          <w:rFonts w:ascii="Arial" w:hAnsi="Arial" w:cs="Arial"/>
          <w:sz w:val="24"/>
          <w:szCs w:val="24"/>
        </w:rPr>
        <w:t>H</w:t>
      </w:r>
      <w:r w:rsidR="00CA0085" w:rsidRPr="00176AA4">
        <w:rPr>
          <w:rFonts w:ascii="Arial" w:hAnsi="Arial" w:cs="Arial"/>
          <w:sz w:val="24"/>
          <w:szCs w:val="24"/>
        </w:rPr>
        <w:t xml:space="preserve">ub </w:t>
      </w:r>
      <w:proofErr w:type="gramStart"/>
      <w:r w:rsidR="00CA0085" w:rsidRPr="00176AA4">
        <w:rPr>
          <w:rFonts w:ascii="Arial" w:hAnsi="Arial" w:cs="Arial"/>
          <w:sz w:val="24"/>
          <w:szCs w:val="24"/>
        </w:rPr>
        <w:t>lead</w:t>
      </w:r>
      <w:proofErr w:type="gramEnd"/>
      <w:r w:rsidR="00CA0085" w:rsidRPr="00176AA4">
        <w:rPr>
          <w:rFonts w:ascii="Arial" w:hAnsi="Arial" w:cs="Arial"/>
          <w:sz w:val="24"/>
          <w:szCs w:val="24"/>
        </w:rPr>
        <w:t xml:space="preserve"> school</w:t>
      </w:r>
      <w:r w:rsidRPr="00A11572">
        <w:rPr>
          <w:rFonts w:ascii="Arial" w:hAnsi="Arial" w:cs="Arial"/>
          <w:sz w:val="24"/>
          <w:szCs w:val="24"/>
        </w:rPr>
        <w:t xml:space="preserve"> to </w:t>
      </w:r>
      <w:r w:rsidR="00B338BA" w:rsidRPr="00A11572">
        <w:rPr>
          <w:rFonts w:ascii="Arial" w:hAnsi="Arial" w:cs="Arial"/>
          <w:sz w:val="24"/>
          <w:szCs w:val="24"/>
        </w:rPr>
        <w:t xml:space="preserve">correspond with you about any </w:t>
      </w:r>
      <w:r w:rsidR="000F542A">
        <w:rPr>
          <w:rFonts w:ascii="Arial" w:hAnsi="Arial" w:cs="Arial"/>
          <w:sz w:val="24"/>
          <w:szCs w:val="24"/>
        </w:rPr>
        <w:t>M</w:t>
      </w:r>
      <w:r w:rsidR="00B338BA" w:rsidRPr="00A11572">
        <w:rPr>
          <w:rFonts w:ascii="Arial" w:hAnsi="Arial" w:cs="Arial"/>
          <w:sz w:val="24"/>
          <w:szCs w:val="24"/>
        </w:rPr>
        <w:t xml:space="preserve">aths </w:t>
      </w:r>
      <w:r w:rsidR="000F542A">
        <w:rPr>
          <w:rFonts w:ascii="Arial" w:hAnsi="Arial" w:cs="Arial"/>
          <w:sz w:val="24"/>
          <w:szCs w:val="24"/>
        </w:rPr>
        <w:t>H</w:t>
      </w:r>
      <w:r w:rsidR="00B338BA" w:rsidRPr="00A11572">
        <w:rPr>
          <w:rFonts w:ascii="Arial" w:hAnsi="Arial" w:cs="Arial"/>
          <w:sz w:val="24"/>
          <w:szCs w:val="24"/>
        </w:rPr>
        <w:t>ub project you have registered for</w:t>
      </w:r>
    </w:p>
    <w:p w14:paraId="407BDA64" w14:textId="79C54CCF" w:rsidR="00B338BA" w:rsidRPr="00C350A6" w:rsidRDefault="00215D04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11572">
        <w:rPr>
          <w:rFonts w:ascii="Arial" w:hAnsi="Arial" w:cs="Arial"/>
          <w:sz w:val="24"/>
          <w:szCs w:val="24"/>
        </w:rPr>
        <w:t xml:space="preserve">To enable </w:t>
      </w:r>
      <w:r w:rsidR="00176AA4" w:rsidRPr="00176AA4">
        <w:rPr>
          <w:rFonts w:ascii="Arial" w:hAnsi="Arial" w:cs="Arial"/>
          <w:sz w:val="24"/>
          <w:szCs w:val="24"/>
        </w:rPr>
        <w:t xml:space="preserve">the </w:t>
      </w:r>
      <w:r w:rsidR="006B4A27">
        <w:rPr>
          <w:rFonts w:ascii="Arial" w:hAnsi="Arial" w:cs="Arial"/>
          <w:sz w:val="24"/>
          <w:szCs w:val="24"/>
        </w:rPr>
        <w:t>M</w:t>
      </w:r>
      <w:r w:rsidR="00176AA4" w:rsidRPr="00176AA4">
        <w:rPr>
          <w:rFonts w:ascii="Arial" w:hAnsi="Arial" w:cs="Arial"/>
          <w:sz w:val="24"/>
          <w:szCs w:val="24"/>
        </w:rPr>
        <w:t xml:space="preserve">aths </w:t>
      </w:r>
      <w:r w:rsidR="006B4A27">
        <w:rPr>
          <w:rFonts w:ascii="Arial" w:hAnsi="Arial" w:cs="Arial"/>
          <w:sz w:val="24"/>
          <w:szCs w:val="24"/>
        </w:rPr>
        <w:t>H</w:t>
      </w:r>
      <w:r w:rsidR="00176AA4" w:rsidRPr="00176AA4">
        <w:rPr>
          <w:rFonts w:ascii="Arial" w:hAnsi="Arial" w:cs="Arial"/>
          <w:sz w:val="24"/>
          <w:szCs w:val="24"/>
        </w:rPr>
        <w:t xml:space="preserve">ub </w:t>
      </w:r>
      <w:proofErr w:type="gramStart"/>
      <w:r w:rsidR="00176AA4" w:rsidRPr="00176AA4">
        <w:rPr>
          <w:rFonts w:ascii="Arial" w:hAnsi="Arial" w:cs="Arial"/>
          <w:sz w:val="24"/>
          <w:szCs w:val="24"/>
        </w:rPr>
        <w:t>lead</w:t>
      </w:r>
      <w:proofErr w:type="gramEnd"/>
      <w:r w:rsidR="00176AA4" w:rsidRPr="00176AA4">
        <w:rPr>
          <w:rFonts w:ascii="Arial" w:hAnsi="Arial" w:cs="Arial"/>
          <w:sz w:val="24"/>
          <w:szCs w:val="24"/>
        </w:rPr>
        <w:t xml:space="preserve"> school</w:t>
      </w:r>
      <w:r w:rsidRPr="00A11572">
        <w:rPr>
          <w:rFonts w:ascii="Arial" w:hAnsi="Arial" w:cs="Arial"/>
          <w:sz w:val="24"/>
          <w:szCs w:val="24"/>
        </w:rPr>
        <w:t xml:space="preserve"> to </w:t>
      </w:r>
      <w:r w:rsidR="00B338BA" w:rsidRPr="00A11572">
        <w:rPr>
          <w:rFonts w:ascii="Arial" w:hAnsi="Arial" w:cs="Arial"/>
          <w:sz w:val="24"/>
          <w:szCs w:val="24"/>
        </w:rPr>
        <w:t xml:space="preserve">send you information on </w:t>
      </w:r>
      <w:r w:rsidR="00517017" w:rsidRPr="00A11572">
        <w:rPr>
          <w:rFonts w:ascii="Arial" w:hAnsi="Arial" w:cs="Arial"/>
          <w:sz w:val="24"/>
          <w:szCs w:val="24"/>
        </w:rPr>
        <w:t>C</w:t>
      </w:r>
      <w:r w:rsidR="00517017">
        <w:rPr>
          <w:rFonts w:ascii="Arial" w:hAnsi="Arial" w:cs="Arial"/>
          <w:sz w:val="24"/>
          <w:szCs w:val="24"/>
        </w:rPr>
        <w:t xml:space="preserve">ontinued </w:t>
      </w:r>
      <w:r w:rsidR="00B338BA" w:rsidRPr="00A11572">
        <w:rPr>
          <w:rFonts w:ascii="Arial" w:hAnsi="Arial" w:cs="Arial"/>
          <w:sz w:val="24"/>
          <w:szCs w:val="24"/>
        </w:rPr>
        <w:t>P</w:t>
      </w:r>
      <w:r w:rsidR="00517017">
        <w:rPr>
          <w:rFonts w:ascii="Arial" w:hAnsi="Arial" w:cs="Arial"/>
          <w:sz w:val="24"/>
          <w:szCs w:val="24"/>
        </w:rPr>
        <w:t xml:space="preserve">rofessional </w:t>
      </w:r>
      <w:r w:rsidR="00B338BA" w:rsidRPr="00A11572">
        <w:rPr>
          <w:rFonts w:ascii="Arial" w:hAnsi="Arial" w:cs="Arial"/>
          <w:sz w:val="24"/>
          <w:szCs w:val="24"/>
        </w:rPr>
        <w:t>D</w:t>
      </w:r>
      <w:r w:rsidR="00517017">
        <w:rPr>
          <w:rFonts w:ascii="Arial" w:hAnsi="Arial" w:cs="Arial"/>
          <w:sz w:val="24"/>
          <w:szCs w:val="24"/>
        </w:rPr>
        <w:t>evelopment (CPD)</w:t>
      </w:r>
      <w:r w:rsidR="00B338BA" w:rsidRPr="00A11572">
        <w:rPr>
          <w:rFonts w:ascii="Arial" w:hAnsi="Arial" w:cs="Arial"/>
          <w:sz w:val="24"/>
          <w:szCs w:val="24"/>
        </w:rPr>
        <w:t xml:space="preserve"> opportunities offered</w:t>
      </w:r>
      <w:r w:rsidR="00B338BA" w:rsidRPr="00A11572">
        <w:rPr>
          <w:rFonts w:ascii="Arial" w:hAnsi="Arial" w:cs="Arial" w:hint="eastAsia"/>
          <w:sz w:val="24"/>
          <w:szCs w:val="24"/>
        </w:rPr>
        <w:t> </w:t>
      </w:r>
      <w:r w:rsidR="00B338BA" w:rsidRPr="00A11572">
        <w:rPr>
          <w:rFonts w:ascii="Arial" w:hAnsi="Arial" w:cs="Arial"/>
          <w:sz w:val="24"/>
          <w:szCs w:val="24"/>
        </w:rPr>
        <w:t>by</w:t>
      </w:r>
      <w:r w:rsidR="00B338BA" w:rsidRPr="00A11572">
        <w:rPr>
          <w:rFonts w:ascii="Arial" w:hAnsi="Arial" w:cs="Arial" w:hint="eastAsia"/>
          <w:sz w:val="24"/>
          <w:szCs w:val="24"/>
        </w:rPr>
        <w:t> </w:t>
      </w:r>
      <w:r w:rsidR="000A304C">
        <w:rPr>
          <w:rFonts w:ascii="Arial" w:hAnsi="Arial" w:cs="Arial"/>
          <w:sz w:val="24"/>
          <w:szCs w:val="24"/>
        </w:rPr>
        <w:t>M</w:t>
      </w:r>
      <w:r w:rsidR="00B338BA" w:rsidRPr="00A11572">
        <w:rPr>
          <w:rFonts w:ascii="Arial" w:hAnsi="Arial" w:cs="Arial"/>
          <w:sz w:val="24"/>
          <w:szCs w:val="24"/>
        </w:rPr>
        <w:t xml:space="preserve">aths </w:t>
      </w:r>
      <w:r w:rsidR="000A304C">
        <w:rPr>
          <w:rFonts w:ascii="Arial" w:hAnsi="Arial" w:cs="Arial"/>
          <w:sz w:val="24"/>
          <w:szCs w:val="24"/>
        </w:rPr>
        <w:t>H</w:t>
      </w:r>
      <w:r w:rsidR="00B338BA" w:rsidRPr="00A11572">
        <w:rPr>
          <w:rFonts w:ascii="Arial" w:hAnsi="Arial" w:cs="Arial"/>
          <w:sz w:val="24"/>
          <w:szCs w:val="24"/>
        </w:rPr>
        <w:t>ubs</w:t>
      </w:r>
    </w:p>
    <w:p w14:paraId="24C08894" w14:textId="5B9B0A98" w:rsidR="00D57497" w:rsidRPr="00C350A6" w:rsidRDefault="00D57497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11572">
        <w:rPr>
          <w:rFonts w:ascii="Arial" w:hAnsi="Arial" w:cs="Arial"/>
          <w:sz w:val="24"/>
          <w:szCs w:val="24"/>
        </w:rPr>
        <w:t xml:space="preserve">To evaluate and assess performance of </w:t>
      </w:r>
      <w:r w:rsidR="000A304C">
        <w:rPr>
          <w:rFonts w:ascii="Arial" w:hAnsi="Arial" w:cs="Arial"/>
          <w:sz w:val="24"/>
          <w:szCs w:val="24"/>
        </w:rPr>
        <w:t>M</w:t>
      </w:r>
      <w:r w:rsidRPr="00A11572">
        <w:rPr>
          <w:rFonts w:ascii="Arial" w:hAnsi="Arial" w:cs="Arial"/>
          <w:sz w:val="24"/>
          <w:szCs w:val="24"/>
        </w:rPr>
        <w:t xml:space="preserve">aths </w:t>
      </w:r>
      <w:r w:rsidR="000A304C">
        <w:rPr>
          <w:rFonts w:ascii="Arial" w:hAnsi="Arial" w:cs="Arial"/>
          <w:sz w:val="24"/>
          <w:szCs w:val="24"/>
        </w:rPr>
        <w:t>H</w:t>
      </w:r>
      <w:r w:rsidRPr="00A11572">
        <w:rPr>
          <w:rFonts w:ascii="Arial" w:hAnsi="Arial" w:cs="Arial"/>
          <w:sz w:val="24"/>
          <w:szCs w:val="24"/>
        </w:rPr>
        <w:t>ub projects</w:t>
      </w:r>
    </w:p>
    <w:p w14:paraId="7D6B92BE" w14:textId="192E1B05" w:rsidR="00133371" w:rsidRPr="00133371" w:rsidRDefault="00D57497" w:rsidP="00A115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11572">
        <w:rPr>
          <w:rFonts w:ascii="Arial" w:hAnsi="Arial" w:cs="Arial"/>
          <w:sz w:val="24"/>
          <w:szCs w:val="24"/>
        </w:rPr>
        <w:t>To d</w:t>
      </w:r>
      <w:r w:rsidR="00B338BA" w:rsidRPr="00A11572">
        <w:rPr>
          <w:rFonts w:ascii="Arial" w:hAnsi="Arial" w:cs="Arial"/>
          <w:sz w:val="24"/>
          <w:szCs w:val="24"/>
        </w:rPr>
        <w:t xml:space="preserve">erive </w:t>
      </w:r>
      <w:r w:rsidR="00CF06DC">
        <w:rPr>
          <w:rFonts w:ascii="Arial" w:hAnsi="Arial" w:cs="Arial"/>
          <w:sz w:val="24"/>
          <w:szCs w:val="24"/>
        </w:rPr>
        <w:t xml:space="preserve">anonymised </w:t>
      </w:r>
      <w:r w:rsidR="00B338BA" w:rsidRPr="00A11572">
        <w:rPr>
          <w:rFonts w:ascii="Arial" w:hAnsi="Arial" w:cs="Arial"/>
          <w:sz w:val="24"/>
          <w:szCs w:val="24"/>
        </w:rPr>
        <w:t xml:space="preserve">statistics which inform </w:t>
      </w:r>
      <w:r w:rsidR="00C21509" w:rsidRPr="00A11572">
        <w:rPr>
          <w:rFonts w:ascii="Arial" w:hAnsi="Arial" w:cs="Arial"/>
          <w:sz w:val="24"/>
          <w:szCs w:val="24"/>
        </w:rPr>
        <w:t xml:space="preserve">programme </w:t>
      </w:r>
      <w:r w:rsidRPr="00A11572">
        <w:rPr>
          <w:rFonts w:ascii="Arial" w:hAnsi="Arial" w:cs="Arial"/>
          <w:sz w:val="24"/>
          <w:szCs w:val="24"/>
        </w:rPr>
        <w:t xml:space="preserve">funding and strategic </w:t>
      </w:r>
      <w:r w:rsidR="00B338BA" w:rsidRPr="00A11572">
        <w:rPr>
          <w:rFonts w:ascii="Arial" w:hAnsi="Arial" w:cs="Arial"/>
          <w:sz w:val="24"/>
          <w:szCs w:val="24"/>
        </w:rPr>
        <w:t>decisions</w:t>
      </w:r>
      <w:r w:rsidR="00C21509" w:rsidRPr="00A11572">
        <w:rPr>
          <w:rFonts w:ascii="Arial" w:hAnsi="Arial" w:cs="Arial"/>
          <w:sz w:val="24"/>
          <w:szCs w:val="24"/>
        </w:rPr>
        <w:t xml:space="preserve"> about </w:t>
      </w:r>
      <w:r w:rsidR="000A304C">
        <w:rPr>
          <w:rFonts w:ascii="Arial" w:hAnsi="Arial" w:cs="Arial"/>
          <w:sz w:val="24"/>
          <w:szCs w:val="24"/>
        </w:rPr>
        <w:t>M</w:t>
      </w:r>
      <w:r w:rsidR="00C21509" w:rsidRPr="00A11572">
        <w:rPr>
          <w:rFonts w:ascii="Arial" w:hAnsi="Arial" w:cs="Arial"/>
          <w:sz w:val="24"/>
          <w:szCs w:val="24"/>
        </w:rPr>
        <w:t xml:space="preserve">aths </w:t>
      </w:r>
      <w:r w:rsidR="000A304C">
        <w:rPr>
          <w:rFonts w:ascii="Arial" w:hAnsi="Arial" w:cs="Arial"/>
          <w:sz w:val="24"/>
          <w:szCs w:val="24"/>
        </w:rPr>
        <w:t>H</w:t>
      </w:r>
      <w:r w:rsidR="00C21509" w:rsidRPr="00A11572">
        <w:rPr>
          <w:rFonts w:ascii="Arial" w:hAnsi="Arial" w:cs="Arial"/>
          <w:sz w:val="24"/>
          <w:szCs w:val="24"/>
        </w:rPr>
        <w:t xml:space="preserve">ubs and Teaching for Mastery within DfE, </w:t>
      </w:r>
      <w:r w:rsidR="00517017">
        <w:rPr>
          <w:rFonts w:ascii="Arial" w:hAnsi="Arial" w:cs="Arial"/>
          <w:sz w:val="24"/>
          <w:szCs w:val="24"/>
        </w:rPr>
        <w:t>National Centre for Excellence in the Teaching of Mathematics (</w:t>
      </w:r>
      <w:r w:rsidR="00C21509" w:rsidRPr="00A11572">
        <w:rPr>
          <w:rFonts w:ascii="Arial" w:hAnsi="Arial" w:cs="Arial"/>
          <w:sz w:val="24"/>
          <w:szCs w:val="24"/>
        </w:rPr>
        <w:t>NCETM</w:t>
      </w:r>
      <w:r w:rsidR="00517017">
        <w:rPr>
          <w:rFonts w:ascii="Arial" w:hAnsi="Arial" w:cs="Arial"/>
          <w:sz w:val="24"/>
          <w:szCs w:val="24"/>
        </w:rPr>
        <w:t>)</w:t>
      </w:r>
      <w:r w:rsidR="00C21509" w:rsidRPr="00A11572">
        <w:rPr>
          <w:rFonts w:ascii="Arial" w:hAnsi="Arial" w:cs="Arial"/>
          <w:sz w:val="24"/>
          <w:szCs w:val="24"/>
        </w:rPr>
        <w:t xml:space="preserve"> and </w:t>
      </w:r>
      <w:r w:rsidR="00176AA4" w:rsidRPr="00176AA4">
        <w:rPr>
          <w:rFonts w:ascii="Arial" w:hAnsi="Arial" w:cs="Arial"/>
          <w:sz w:val="24"/>
          <w:szCs w:val="24"/>
        </w:rPr>
        <w:t xml:space="preserve">the </w:t>
      </w:r>
      <w:r w:rsidR="003E2A26">
        <w:rPr>
          <w:rFonts w:ascii="Arial" w:hAnsi="Arial" w:cs="Arial"/>
          <w:sz w:val="24"/>
          <w:szCs w:val="24"/>
        </w:rPr>
        <w:t>M</w:t>
      </w:r>
      <w:r w:rsidR="00176AA4" w:rsidRPr="00176AA4">
        <w:rPr>
          <w:rFonts w:ascii="Arial" w:hAnsi="Arial" w:cs="Arial"/>
          <w:sz w:val="24"/>
          <w:szCs w:val="24"/>
        </w:rPr>
        <w:t xml:space="preserve">aths </w:t>
      </w:r>
      <w:r w:rsidR="003E2A26">
        <w:rPr>
          <w:rFonts w:ascii="Arial" w:hAnsi="Arial" w:cs="Arial"/>
          <w:sz w:val="24"/>
          <w:szCs w:val="24"/>
        </w:rPr>
        <w:t>H</w:t>
      </w:r>
      <w:r w:rsidR="00176AA4" w:rsidRPr="00176AA4">
        <w:rPr>
          <w:rFonts w:ascii="Arial" w:hAnsi="Arial" w:cs="Arial"/>
          <w:sz w:val="24"/>
          <w:szCs w:val="24"/>
        </w:rPr>
        <w:t>ub lead school</w:t>
      </w:r>
      <w:r w:rsidR="00B27EE5">
        <w:rPr>
          <w:rFonts w:ascii="Arial" w:hAnsi="Arial" w:cs="Arial"/>
          <w:sz w:val="24"/>
          <w:szCs w:val="24"/>
        </w:rPr>
        <w:t>.</w:t>
      </w:r>
    </w:p>
    <w:p w14:paraId="1242D5D8" w14:textId="5753D3D3" w:rsidR="00B338BA" w:rsidRPr="00A11572" w:rsidRDefault="00B338BA" w:rsidP="00176AA4">
      <w:pPr>
        <w:pStyle w:val="ListParagraph"/>
        <w:rPr>
          <w:rFonts w:ascii="Arial" w:hAnsi="Arial" w:cs="Arial"/>
          <w:sz w:val="24"/>
          <w:szCs w:val="24"/>
        </w:rPr>
      </w:pPr>
    </w:p>
    <w:p w14:paraId="2F3195CC" w14:textId="7D463124" w:rsidR="004E6041" w:rsidRPr="004E6041" w:rsidRDefault="004156E2" w:rsidP="004E6041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about this work </w:t>
      </w:r>
      <w:r w:rsidR="00BC2F33">
        <w:rPr>
          <w:rFonts w:ascii="Arial" w:hAnsi="Arial" w:cs="Arial"/>
          <w:sz w:val="24"/>
          <w:szCs w:val="24"/>
        </w:rPr>
        <w:t>is available</w:t>
      </w:r>
      <w:r>
        <w:rPr>
          <w:rFonts w:ascii="Arial" w:hAnsi="Arial" w:cs="Arial"/>
          <w:sz w:val="24"/>
          <w:szCs w:val="24"/>
        </w:rPr>
        <w:t xml:space="preserve"> </w:t>
      </w:r>
      <w:r w:rsidR="000869D3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B03DA9" w:rsidRPr="002E1995">
          <w:rPr>
            <w:rStyle w:val="Hyperlink"/>
            <w:rFonts w:ascii="Arial" w:hAnsi="Arial" w:cs="Arial"/>
            <w:sz w:val="24"/>
            <w:szCs w:val="24"/>
          </w:rPr>
          <w:t>www.gov.uk/guidance/get-support-from-your-local-maths-hub</w:t>
        </w:r>
      </w:hyperlink>
      <w:r w:rsidR="000869D3" w:rsidRPr="00326C2B">
        <w:rPr>
          <w:rFonts w:ascii="Arial" w:hAnsi="Arial" w:cs="Arial"/>
          <w:sz w:val="24"/>
          <w:szCs w:val="24"/>
        </w:rPr>
        <w:t>,</w:t>
      </w:r>
      <w:r w:rsidR="000869D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03DA9" w:rsidRPr="002E1995">
          <w:rPr>
            <w:rStyle w:val="Hyperlink"/>
            <w:rFonts w:ascii="Arial" w:hAnsi="Arial" w:cs="Arial"/>
            <w:sz w:val="24"/>
            <w:szCs w:val="24"/>
          </w:rPr>
          <w:t>www.mathshubs.org.uk/</w:t>
        </w:r>
      </w:hyperlink>
      <w:r w:rsidR="000869D3" w:rsidRPr="00326C2B">
        <w:rPr>
          <w:rFonts w:ascii="Arial" w:hAnsi="Arial" w:cs="Arial"/>
          <w:sz w:val="24"/>
          <w:szCs w:val="24"/>
        </w:rPr>
        <w:t>, and</w:t>
      </w:r>
      <w:r w:rsidR="000869D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03DA9" w:rsidRPr="002E1995">
          <w:rPr>
            <w:rStyle w:val="Hyperlink"/>
            <w:rFonts w:ascii="Arial" w:hAnsi="Arial" w:cs="Arial"/>
            <w:sz w:val="24"/>
            <w:szCs w:val="24"/>
          </w:rPr>
          <w:t>www.ncetm.org.uk/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77CE537" w14:textId="1209619E" w:rsidR="00C364C5" w:rsidRDefault="0097579A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The </w:t>
      </w:r>
      <w:r w:rsidR="00AE43B0">
        <w:rPr>
          <w:rFonts w:ascii="Arial" w:hAnsi="Arial" w:cs="Arial"/>
          <w:b/>
          <w:color w:val="002060"/>
          <w:sz w:val="24"/>
          <w:szCs w:val="24"/>
        </w:rPr>
        <w:t xml:space="preserve">nature of </w:t>
      </w:r>
      <w:r w:rsidR="00BC2F33">
        <w:rPr>
          <w:rFonts w:ascii="Arial" w:hAnsi="Arial" w:cs="Arial"/>
          <w:b/>
          <w:color w:val="002060"/>
          <w:sz w:val="24"/>
          <w:szCs w:val="24"/>
        </w:rPr>
        <w:t>your</w:t>
      </w:r>
      <w:r w:rsidR="00AE43B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p</w:t>
      </w:r>
      <w:r w:rsidR="00C364C5">
        <w:rPr>
          <w:rFonts w:ascii="Arial" w:hAnsi="Arial" w:cs="Arial"/>
          <w:b/>
          <w:color w:val="002060"/>
          <w:sz w:val="24"/>
          <w:szCs w:val="24"/>
        </w:rPr>
        <w:t>ersonal data we will be using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57397130" w14:textId="65D51F10" w:rsidR="00785E2B" w:rsidRDefault="0097579A">
      <w:pPr>
        <w:rPr>
          <w:rFonts w:ascii="Arial" w:hAnsi="Arial" w:cs="Arial"/>
          <w:sz w:val="24"/>
          <w:szCs w:val="24"/>
        </w:rPr>
      </w:pPr>
      <w:r w:rsidRPr="00A709C2">
        <w:rPr>
          <w:rFonts w:ascii="Arial" w:hAnsi="Arial" w:cs="Arial"/>
          <w:sz w:val="24"/>
          <w:szCs w:val="24"/>
        </w:rPr>
        <w:t xml:space="preserve">The categories of </w:t>
      </w:r>
      <w:r w:rsidR="00BC2F33">
        <w:rPr>
          <w:rFonts w:ascii="Arial" w:hAnsi="Arial" w:cs="Arial"/>
          <w:sz w:val="24"/>
          <w:szCs w:val="24"/>
        </w:rPr>
        <w:t xml:space="preserve">your </w:t>
      </w:r>
      <w:r w:rsidR="000C741E" w:rsidRPr="00A709C2">
        <w:rPr>
          <w:rFonts w:ascii="Arial" w:hAnsi="Arial" w:cs="Arial"/>
          <w:sz w:val="24"/>
          <w:szCs w:val="24"/>
        </w:rPr>
        <w:t>personal data</w:t>
      </w:r>
      <w:r w:rsidRPr="00A709C2">
        <w:rPr>
          <w:rFonts w:ascii="Arial" w:hAnsi="Arial" w:cs="Arial"/>
          <w:sz w:val="24"/>
          <w:szCs w:val="24"/>
        </w:rPr>
        <w:t xml:space="preserve"> that </w:t>
      </w:r>
      <w:r w:rsidR="00176AA4" w:rsidRPr="00176AA4">
        <w:rPr>
          <w:rFonts w:ascii="Arial" w:hAnsi="Arial" w:cs="Arial"/>
          <w:sz w:val="24"/>
          <w:szCs w:val="24"/>
        </w:rPr>
        <w:t xml:space="preserve">the </w:t>
      </w:r>
      <w:r w:rsidR="003E2A26">
        <w:rPr>
          <w:rFonts w:ascii="Arial" w:hAnsi="Arial" w:cs="Arial"/>
          <w:sz w:val="24"/>
          <w:szCs w:val="24"/>
        </w:rPr>
        <w:t>M</w:t>
      </w:r>
      <w:r w:rsidR="00176AA4" w:rsidRPr="00176AA4">
        <w:rPr>
          <w:rFonts w:ascii="Arial" w:hAnsi="Arial" w:cs="Arial"/>
          <w:sz w:val="24"/>
          <w:szCs w:val="24"/>
        </w:rPr>
        <w:t xml:space="preserve">aths </w:t>
      </w:r>
      <w:r w:rsidR="003E2A26">
        <w:rPr>
          <w:rFonts w:ascii="Arial" w:hAnsi="Arial" w:cs="Arial"/>
          <w:sz w:val="24"/>
          <w:szCs w:val="24"/>
        </w:rPr>
        <w:t>H</w:t>
      </w:r>
      <w:r w:rsidR="00176AA4" w:rsidRPr="00176AA4">
        <w:rPr>
          <w:rFonts w:ascii="Arial" w:hAnsi="Arial" w:cs="Arial"/>
          <w:sz w:val="24"/>
          <w:szCs w:val="24"/>
        </w:rPr>
        <w:t>ub lead school</w:t>
      </w:r>
      <w:r w:rsidR="00326C2B" w:rsidRPr="00176AA4">
        <w:rPr>
          <w:rFonts w:ascii="Arial" w:hAnsi="Arial" w:cs="Arial"/>
          <w:sz w:val="24"/>
          <w:szCs w:val="24"/>
        </w:rPr>
        <w:t xml:space="preserve"> </w:t>
      </w:r>
      <w:r w:rsidRPr="00A709C2">
        <w:rPr>
          <w:rFonts w:ascii="Arial" w:hAnsi="Arial" w:cs="Arial"/>
          <w:sz w:val="24"/>
          <w:szCs w:val="24"/>
        </w:rPr>
        <w:t xml:space="preserve">will </w:t>
      </w:r>
      <w:r w:rsidR="00326C2B">
        <w:rPr>
          <w:rFonts w:ascii="Arial" w:hAnsi="Arial" w:cs="Arial"/>
          <w:sz w:val="24"/>
          <w:szCs w:val="24"/>
        </w:rPr>
        <w:t>collect, process, hold and share</w:t>
      </w:r>
      <w:r w:rsidR="00326C2B" w:rsidRPr="00A709C2">
        <w:rPr>
          <w:rFonts w:ascii="Arial" w:hAnsi="Arial" w:cs="Arial"/>
          <w:sz w:val="24"/>
          <w:szCs w:val="24"/>
        </w:rPr>
        <w:t xml:space="preserve"> </w:t>
      </w:r>
      <w:r w:rsidR="000C741E" w:rsidRPr="00A709C2">
        <w:rPr>
          <w:rFonts w:ascii="Arial" w:hAnsi="Arial" w:cs="Arial"/>
          <w:sz w:val="24"/>
          <w:szCs w:val="24"/>
        </w:rPr>
        <w:t xml:space="preserve">for this project </w:t>
      </w:r>
      <w:r w:rsidR="00785E2B">
        <w:rPr>
          <w:rFonts w:ascii="Arial" w:hAnsi="Arial" w:cs="Arial"/>
          <w:sz w:val="24"/>
          <w:szCs w:val="24"/>
        </w:rPr>
        <w:t>may include</w:t>
      </w:r>
      <w:r w:rsidR="00AE43B0">
        <w:rPr>
          <w:rFonts w:ascii="Arial" w:hAnsi="Arial" w:cs="Arial"/>
          <w:sz w:val="24"/>
          <w:szCs w:val="24"/>
        </w:rPr>
        <w:t>:</w:t>
      </w:r>
      <w:r w:rsidR="00A709C2" w:rsidRPr="00A709C2">
        <w:rPr>
          <w:rFonts w:ascii="Arial" w:hAnsi="Arial" w:cs="Arial"/>
          <w:sz w:val="24"/>
          <w:szCs w:val="24"/>
        </w:rPr>
        <w:t xml:space="preserve"> </w:t>
      </w:r>
    </w:p>
    <w:p w14:paraId="3C8873D5" w14:textId="1B0AD2E8" w:rsidR="00785E2B" w:rsidRDefault="00785E2B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D2FB1">
        <w:rPr>
          <w:rFonts w:ascii="Arial" w:hAnsi="Arial" w:cs="Arial"/>
          <w:sz w:val="24"/>
          <w:szCs w:val="24"/>
        </w:rPr>
        <w:t>Name</w:t>
      </w:r>
      <w:r w:rsidR="00176AA4">
        <w:rPr>
          <w:rFonts w:ascii="Arial" w:hAnsi="Arial" w:cs="Arial"/>
          <w:sz w:val="24"/>
          <w:szCs w:val="24"/>
        </w:rPr>
        <w:t xml:space="preserve"> (</w:t>
      </w:r>
      <w:r w:rsidR="003D470D">
        <w:rPr>
          <w:rFonts w:ascii="Arial" w:hAnsi="Arial" w:cs="Arial"/>
          <w:sz w:val="24"/>
          <w:szCs w:val="24"/>
        </w:rPr>
        <w:t>including previous names)</w:t>
      </w:r>
    </w:p>
    <w:p w14:paraId="1372E0DD" w14:textId="0949CC67" w:rsidR="00AC6611" w:rsidRPr="00AD2FB1" w:rsidRDefault="00AC6611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</w:p>
    <w:p w14:paraId="5235A0E1" w14:textId="6F332EC8" w:rsidR="00D2282D" w:rsidRDefault="00DE018F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 such as e</w:t>
      </w:r>
      <w:r w:rsidR="00785E2B" w:rsidRPr="00AD2FB1">
        <w:rPr>
          <w:rFonts w:ascii="Arial" w:hAnsi="Arial" w:cs="Arial"/>
          <w:sz w:val="24"/>
          <w:szCs w:val="24"/>
        </w:rPr>
        <w:t>mail address</w:t>
      </w:r>
      <w:r>
        <w:rPr>
          <w:rFonts w:ascii="Arial" w:hAnsi="Arial" w:cs="Arial"/>
          <w:sz w:val="24"/>
          <w:szCs w:val="24"/>
        </w:rPr>
        <w:t xml:space="preserve"> and phone number</w:t>
      </w:r>
    </w:p>
    <w:p w14:paraId="2AFFD567" w14:textId="4FBE9878" w:rsidR="00AC6611" w:rsidRDefault="003219C3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</w:t>
      </w:r>
      <w:r w:rsidR="00B27EE5">
        <w:rPr>
          <w:rFonts w:ascii="Arial" w:hAnsi="Arial" w:cs="Arial"/>
          <w:sz w:val="24"/>
          <w:szCs w:val="24"/>
        </w:rPr>
        <w:t xml:space="preserve"> and unique reference number (URN)</w:t>
      </w:r>
    </w:p>
    <w:p w14:paraId="3B9B686B" w14:textId="257D84F1" w:rsidR="009735FE" w:rsidRDefault="009735FE" w:rsidP="00AD2FB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Reference Number (TRN)</w:t>
      </w:r>
      <w:r w:rsidR="003219C3">
        <w:rPr>
          <w:rFonts w:ascii="Arial" w:hAnsi="Arial" w:cs="Arial"/>
          <w:sz w:val="24"/>
          <w:szCs w:val="24"/>
        </w:rPr>
        <w:t>.</w:t>
      </w:r>
    </w:p>
    <w:p w14:paraId="5B61D9EE" w14:textId="53F26B22" w:rsidR="00F10912" w:rsidRDefault="00F10912" w:rsidP="00F10912">
      <w:pPr>
        <w:pStyle w:val="ListParagraph"/>
        <w:rPr>
          <w:rFonts w:ascii="Arial" w:hAnsi="Arial" w:cs="Arial"/>
          <w:sz w:val="24"/>
          <w:szCs w:val="24"/>
        </w:rPr>
      </w:pPr>
    </w:p>
    <w:p w14:paraId="1716B25E" w14:textId="77777777" w:rsidR="00F10912" w:rsidRPr="00E9238C" w:rsidRDefault="00F10912" w:rsidP="00E9238C">
      <w:pPr>
        <w:rPr>
          <w:rFonts w:ascii="Arial" w:hAnsi="Arial" w:cs="Arial"/>
          <w:sz w:val="24"/>
          <w:szCs w:val="24"/>
        </w:rPr>
      </w:pPr>
    </w:p>
    <w:p w14:paraId="4183A94F" w14:textId="380F6109" w:rsidR="00C364C5" w:rsidRPr="00A11572" w:rsidRDefault="00C364C5" w:rsidP="003D470D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7CE84CEB" w14:textId="0CF2A392" w:rsidR="00937C93" w:rsidRPr="0002487F" w:rsidRDefault="00F8114A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Why</w:t>
      </w:r>
      <w:r w:rsidR="0002487F" w:rsidRPr="0002487F">
        <w:rPr>
          <w:rFonts w:ascii="Arial" w:hAnsi="Arial" w:cs="Arial"/>
          <w:b/>
          <w:color w:val="002060"/>
          <w:sz w:val="24"/>
          <w:szCs w:val="24"/>
        </w:rPr>
        <w:t xml:space="preserve"> our use of </w:t>
      </w:r>
      <w:r w:rsidR="00A709C2">
        <w:rPr>
          <w:rFonts w:ascii="Arial" w:hAnsi="Arial" w:cs="Arial"/>
          <w:b/>
          <w:color w:val="002060"/>
          <w:sz w:val="24"/>
          <w:szCs w:val="24"/>
        </w:rPr>
        <w:t>your</w:t>
      </w:r>
      <w:r w:rsidR="0002487F" w:rsidRPr="0002487F">
        <w:rPr>
          <w:rFonts w:ascii="Arial" w:hAnsi="Arial" w:cs="Arial"/>
          <w:b/>
          <w:color w:val="002060"/>
          <w:sz w:val="24"/>
          <w:szCs w:val="24"/>
        </w:rPr>
        <w:t xml:space="preserve"> personal data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is</w:t>
      </w:r>
      <w:r w:rsidR="0002487F" w:rsidRPr="0002487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gramStart"/>
      <w:r w:rsidR="0002487F" w:rsidRPr="0002487F">
        <w:rPr>
          <w:rFonts w:ascii="Arial" w:hAnsi="Arial" w:cs="Arial"/>
          <w:b/>
          <w:color w:val="002060"/>
          <w:sz w:val="24"/>
          <w:szCs w:val="24"/>
        </w:rPr>
        <w:t>lawful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  <w:proofErr w:type="gramEnd"/>
    </w:p>
    <w:p w14:paraId="5BE3077A" w14:textId="796D0320" w:rsidR="00C364C5" w:rsidRPr="002960A5" w:rsidRDefault="002960A5" w:rsidP="00937C93">
      <w:pPr>
        <w:rPr>
          <w:rFonts w:ascii="Arial" w:hAnsi="Arial" w:cs="Arial"/>
          <w:sz w:val="24"/>
          <w:szCs w:val="24"/>
        </w:rPr>
      </w:pPr>
      <w:proofErr w:type="gramStart"/>
      <w:r w:rsidRPr="002960A5">
        <w:rPr>
          <w:rFonts w:ascii="Arial" w:hAnsi="Arial" w:cs="Arial"/>
          <w:sz w:val="24"/>
          <w:szCs w:val="24"/>
        </w:rPr>
        <w:t>In order for</w:t>
      </w:r>
      <w:proofErr w:type="gramEnd"/>
      <w:r w:rsidRPr="00296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use of your personal data to be lawful, we need to meet one (or more) conditions in the data protection legislation. </w:t>
      </w:r>
      <w:proofErr w:type="gramStart"/>
      <w:r w:rsidR="00A32B52">
        <w:rPr>
          <w:rFonts w:ascii="Arial" w:hAnsi="Arial" w:cs="Arial"/>
          <w:sz w:val="24"/>
          <w:szCs w:val="24"/>
        </w:rPr>
        <w:t>For the purpose of</w:t>
      </w:r>
      <w:proofErr w:type="gramEnd"/>
      <w:r w:rsidR="00A32B52">
        <w:rPr>
          <w:rFonts w:ascii="Arial" w:hAnsi="Arial" w:cs="Arial"/>
          <w:sz w:val="24"/>
          <w:szCs w:val="24"/>
        </w:rPr>
        <w:t xml:space="preserve"> </w:t>
      </w:r>
      <w:r w:rsidR="00BE37EC">
        <w:rPr>
          <w:rFonts w:ascii="Arial" w:hAnsi="Arial" w:cs="Arial"/>
          <w:sz w:val="24"/>
          <w:szCs w:val="24"/>
        </w:rPr>
        <w:t>the Maths Hubs and Teaching for Mastery programmes</w:t>
      </w:r>
      <w:r w:rsidR="00A32B52">
        <w:rPr>
          <w:rFonts w:ascii="Arial" w:hAnsi="Arial" w:cs="Arial"/>
          <w:sz w:val="24"/>
          <w:szCs w:val="24"/>
        </w:rPr>
        <w:t xml:space="preserve">, </w:t>
      </w:r>
      <w:r w:rsidR="0030772C">
        <w:rPr>
          <w:rFonts w:ascii="Arial" w:hAnsi="Arial" w:cs="Arial"/>
          <w:sz w:val="24"/>
          <w:szCs w:val="24"/>
        </w:rPr>
        <w:t>processing is necessary for the performance of a task carried out in the public interest,</w:t>
      </w:r>
      <w:r w:rsidR="00CE5E34">
        <w:rPr>
          <w:rFonts w:ascii="Arial" w:hAnsi="Arial" w:cs="Arial"/>
          <w:sz w:val="24"/>
          <w:szCs w:val="24"/>
        </w:rPr>
        <w:t xml:space="preserve"> as defined in</w:t>
      </w:r>
      <w:r w:rsidR="00B723AC">
        <w:rPr>
          <w:rFonts w:ascii="Arial" w:hAnsi="Arial" w:cs="Arial"/>
          <w:sz w:val="24"/>
          <w:szCs w:val="24"/>
        </w:rPr>
        <w:t xml:space="preserve"> Article 6</w:t>
      </w:r>
      <w:r w:rsidR="0030772C">
        <w:rPr>
          <w:rFonts w:ascii="Arial" w:hAnsi="Arial" w:cs="Arial"/>
          <w:sz w:val="24"/>
          <w:szCs w:val="24"/>
        </w:rPr>
        <w:t xml:space="preserve"> (1)(e)</w:t>
      </w:r>
      <w:r w:rsidR="00B723AC">
        <w:rPr>
          <w:rFonts w:ascii="Arial" w:hAnsi="Arial" w:cs="Arial"/>
          <w:sz w:val="24"/>
          <w:szCs w:val="24"/>
        </w:rPr>
        <w:t xml:space="preserve"> of the GDPR</w:t>
      </w:r>
      <w:r w:rsidR="00C364C5">
        <w:rPr>
          <w:rFonts w:ascii="Arial" w:hAnsi="Arial" w:cs="Arial"/>
          <w:sz w:val="24"/>
          <w:szCs w:val="24"/>
        </w:rPr>
        <w:t>.</w:t>
      </w:r>
    </w:p>
    <w:p w14:paraId="1EF0D3A3" w14:textId="5379E238" w:rsidR="00937C93" w:rsidRPr="003B190F" w:rsidRDefault="00A709C2" w:rsidP="00AD2FB1">
      <w:pPr>
        <w:rPr>
          <w:rFonts w:ascii="Arial" w:hAnsi="Arial" w:cs="Arial"/>
          <w:b/>
          <w:color w:val="002060"/>
          <w:sz w:val="24"/>
          <w:szCs w:val="24"/>
        </w:rPr>
      </w:pPr>
      <w:r w:rsidRPr="003B190F">
        <w:rPr>
          <w:rFonts w:ascii="Arial" w:hAnsi="Arial" w:cs="Arial"/>
          <w:b/>
          <w:color w:val="002060"/>
          <w:sz w:val="24"/>
          <w:szCs w:val="24"/>
        </w:rPr>
        <w:t xml:space="preserve">Who </w:t>
      </w:r>
      <w:r w:rsidR="005730AD">
        <w:rPr>
          <w:rFonts w:ascii="Arial" w:hAnsi="Arial" w:cs="Arial"/>
          <w:b/>
          <w:color w:val="002060"/>
          <w:sz w:val="24"/>
          <w:szCs w:val="24"/>
        </w:rPr>
        <w:t xml:space="preserve">we </w:t>
      </w:r>
      <w:r w:rsidR="00BC2F33">
        <w:rPr>
          <w:rFonts w:ascii="Arial" w:hAnsi="Arial" w:cs="Arial"/>
          <w:b/>
          <w:color w:val="002060"/>
          <w:sz w:val="24"/>
          <w:szCs w:val="24"/>
        </w:rPr>
        <w:t>will</w:t>
      </w:r>
      <w:r w:rsidR="005730AD">
        <w:rPr>
          <w:rFonts w:ascii="Arial" w:hAnsi="Arial" w:cs="Arial"/>
          <w:b/>
          <w:color w:val="002060"/>
          <w:sz w:val="24"/>
          <w:szCs w:val="24"/>
        </w:rPr>
        <w:t xml:space="preserve"> make</w:t>
      </w:r>
      <w:r w:rsidRPr="003B190F">
        <w:rPr>
          <w:rFonts w:ascii="Arial" w:hAnsi="Arial" w:cs="Arial"/>
          <w:b/>
          <w:color w:val="002060"/>
          <w:sz w:val="24"/>
          <w:szCs w:val="24"/>
        </w:rPr>
        <w:t xml:space="preserve"> your personal data</w:t>
      </w:r>
      <w:r w:rsidR="005730AD">
        <w:rPr>
          <w:rFonts w:ascii="Arial" w:hAnsi="Arial" w:cs="Arial"/>
          <w:b/>
          <w:color w:val="002060"/>
          <w:sz w:val="24"/>
          <w:szCs w:val="24"/>
        </w:rPr>
        <w:t xml:space="preserve"> available to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7B3D1204" w14:textId="77777777" w:rsidR="00744E5A" w:rsidRPr="007B51E5" w:rsidRDefault="00744E5A" w:rsidP="00AD2FB1">
      <w:pPr>
        <w:rPr>
          <w:rFonts w:ascii="Arial" w:hAnsi="Arial" w:cs="Arial"/>
          <w:sz w:val="24"/>
          <w:szCs w:val="24"/>
        </w:rPr>
      </w:pPr>
      <w:r w:rsidRPr="007B51E5">
        <w:rPr>
          <w:rFonts w:ascii="Arial" w:hAnsi="Arial" w:cs="Arial"/>
          <w:sz w:val="24"/>
          <w:szCs w:val="24"/>
        </w:rPr>
        <w:t xml:space="preserve">We sometimes need to make personal data available to other organisations. These might include contracted partners (who we have employed to process your personal data on our behalf) and/or other organisations (with whom we need to share your personal data for specific purposes). </w:t>
      </w:r>
    </w:p>
    <w:p w14:paraId="3C31C888" w14:textId="77B8D760" w:rsidR="00744E5A" w:rsidRPr="00AD2FB1" w:rsidRDefault="00744E5A" w:rsidP="00AD2FB1">
      <w:pPr>
        <w:rPr>
          <w:rFonts w:ascii="Arial" w:hAnsi="Arial" w:cs="Arial"/>
          <w:sz w:val="24"/>
          <w:szCs w:val="24"/>
        </w:rPr>
      </w:pPr>
      <w:r w:rsidRPr="007B51E5">
        <w:rPr>
          <w:rFonts w:ascii="Arial" w:hAnsi="Arial" w:cs="Arial"/>
          <w:sz w:val="24"/>
          <w:szCs w:val="24"/>
        </w:rPr>
        <w:t xml:space="preserve">Where we need to share your personal data with others, we ensure that this data sharing complies with data protection legislation. </w:t>
      </w:r>
      <w:proofErr w:type="gramStart"/>
      <w:r w:rsidRPr="007B51E5">
        <w:rPr>
          <w:rFonts w:ascii="Arial" w:hAnsi="Arial" w:cs="Arial"/>
          <w:sz w:val="24"/>
          <w:szCs w:val="24"/>
        </w:rPr>
        <w:t>For the purpose of</w:t>
      </w:r>
      <w:proofErr w:type="gramEnd"/>
      <w:r w:rsidRPr="007B51E5">
        <w:rPr>
          <w:rFonts w:ascii="Arial" w:hAnsi="Arial" w:cs="Arial"/>
          <w:sz w:val="24"/>
          <w:szCs w:val="24"/>
        </w:rPr>
        <w:t xml:space="preserve"> </w:t>
      </w:r>
      <w:r w:rsidR="007B51E5">
        <w:rPr>
          <w:rFonts w:ascii="Arial" w:hAnsi="Arial" w:cs="Arial"/>
          <w:sz w:val="24"/>
          <w:szCs w:val="24"/>
        </w:rPr>
        <w:t>the Maths Hubs programme</w:t>
      </w:r>
      <w:r w:rsidRPr="007B51E5">
        <w:rPr>
          <w:rFonts w:ascii="Arial" w:hAnsi="Arial" w:cs="Arial"/>
          <w:sz w:val="24"/>
          <w:szCs w:val="24"/>
        </w:rPr>
        <w:t>:</w:t>
      </w:r>
    </w:p>
    <w:p w14:paraId="3CEF487C" w14:textId="3D7C5099" w:rsidR="00744E5A" w:rsidRDefault="00CC1663" w:rsidP="00AD2FB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NCETM (</w:t>
      </w:r>
      <w:r w:rsidR="007B51E5" w:rsidRPr="00AD2FB1">
        <w:rPr>
          <w:rFonts w:ascii="Arial" w:hAnsi="Arial" w:cs="Arial"/>
          <w:sz w:val="24"/>
          <w:szCs w:val="24"/>
        </w:rPr>
        <w:t>National Centre for Excellence in the Teaching of Mathematics)</w:t>
      </w:r>
      <w:r>
        <w:rPr>
          <w:rFonts w:ascii="Arial" w:hAnsi="Arial" w:cs="Arial"/>
          <w:sz w:val="24"/>
          <w:szCs w:val="24"/>
        </w:rPr>
        <w:t>, with whom the DfE holds a contract</w:t>
      </w:r>
      <w:r w:rsidR="007B51E5" w:rsidRPr="00AD2FB1">
        <w:rPr>
          <w:rFonts w:ascii="Arial" w:hAnsi="Arial" w:cs="Arial"/>
          <w:sz w:val="24"/>
          <w:szCs w:val="24"/>
        </w:rPr>
        <w:t xml:space="preserve"> to</w:t>
      </w:r>
      <w:r w:rsidR="007B51E5">
        <w:rPr>
          <w:rFonts w:ascii="Arial" w:hAnsi="Arial" w:cs="Arial"/>
          <w:sz w:val="24"/>
          <w:szCs w:val="24"/>
        </w:rPr>
        <w:t xml:space="preserve"> coordinate </w:t>
      </w:r>
      <w:r w:rsidR="006F2B28">
        <w:rPr>
          <w:rFonts w:ascii="Arial" w:hAnsi="Arial" w:cs="Arial"/>
          <w:sz w:val="24"/>
          <w:szCs w:val="24"/>
        </w:rPr>
        <w:t xml:space="preserve">and manage </w:t>
      </w:r>
      <w:r w:rsidR="007B51E5">
        <w:rPr>
          <w:rFonts w:ascii="Arial" w:hAnsi="Arial" w:cs="Arial"/>
          <w:sz w:val="24"/>
          <w:szCs w:val="24"/>
        </w:rPr>
        <w:t xml:space="preserve">the Maths Hubs programme, </w:t>
      </w:r>
      <w:r>
        <w:rPr>
          <w:rFonts w:ascii="Arial" w:hAnsi="Arial" w:cs="Arial"/>
          <w:sz w:val="24"/>
          <w:szCs w:val="24"/>
        </w:rPr>
        <w:t>is</w:t>
      </w:r>
      <w:r w:rsidR="007B51E5">
        <w:rPr>
          <w:rFonts w:ascii="Arial" w:hAnsi="Arial" w:cs="Arial"/>
          <w:sz w:val="24"/>
          <w:szCs w:val="24"/>
        </w:rPr>
        <w:t xml:space="preserve"> a data </w:t>
      </w:r>
      <w:r w:rsidR="007B51E5" w:rsidRPr="00AD2FB1">
        <w:rPr>
          <w:rFonts w:ascii="Arial" w:hAnsi="Arial" w:cs="Arial"/>
          <w:sz w:val="24"/>
          <w:szCs w:val="24"/>
        </w:rPr>
        <w:t>process</w:t>
      </w:r>
      <w:r w:rsidR="007B51E5">
        <w:rPr>
          <w:rFonts w:ascii="Arial" w:hAnsi="Arial" w:cs="Arial"/>
          <w:sz w:val="24"/>
          <w:szCs w:val="24"/>
        </w:rPr>
        <w:t>or</w:t>
      </w:r>
      <w:r w:rsidR="00F3332D">
        <w:rPr>
          <w:rFonts w:ascii="Arial" w:hAnsi="Arial" w:cs="Arial"/>
          <w:sz w:val="24"/>
          <w:szCs w:val="24"/>
        </w:rPr>
        <w:t>.</w:t>
      </w:r>
    </w:p>
    <w:p w14:paraId="632462DA" w14:textId="79AA20E9" w:rsidR="007B51E5" w:rsidRDefault="00CC1663" w:rsidP="00AD2FB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 Hubs, with whom the DfE</w:t>
      </w:r>
      <w:r w:rsidR="007B51E5">
        <w:rPr>
          <w:rFonts w:ascii="Arial" w:hAnsi="Arial" w:cs="Arial"/>
          <w:sz w:val="24"/>
          <w:szCs w:val="24"/>
        </w:rPr>
        <w:t xml:space="preserve"> hold</w:t>
      </w:r>
      <w:r>
        <w:rPr>
          <w:rFonts w:ascii="Arial" w:hAnsi="Arial" w:cs="Arial"/>
          <w:sz w:val="24"/>
          <w:szCs w:val="24"/>
        </w:rPr>
        <w:t>s</w:t>
      </w:r>
      <w:r w:rsidR="007B51E5">
        <w:rPr>
          <w:rFonts w:ascii="Arial" w:hAnsi="Arial" w:cs="Arial"/>
          <w:sz w:val="24"/>
          <w:szCs w:val="24"/>
        </w:rPr>
        <w:t xml:space="preserve"> individual grants with each Maths Hub </w:t>
      </w:r>
      <w:proofErr w:type="gramStart"/>
      <w:r w:rsidR="00F3332D">
        <w:rPr>
          <w:rFonts w:ascii="Arial" w:hAnsi="Arial" w:cs="Arial"/>
          <w:sz w:val="24"/>
          <w:szCs w:val="24"/>
        </w:rPr>
        <w:t>l</w:t>
      </w:r>
      <w:r w:rsidR="007B51E5">
        <w:rPr>
          <w:rFonts w:ascii="Arial" w:hAnsi="Arial" w:cs="Arial"/>
          <w:sz w:val="24"/>
          <w:szCs w:val="24"/>
        </w:rPr>
        <w:t>ead</w:t>
      </w:r>
      <w:proofErr w:type="gramEnd"/>
      <w:r w:rsidR="007B51E5">
        <w:rPr>
          <w:rFonts w:ascii="Arial" w:hAnsi="Arial" w:cs="Arial"/>
          <w:sz w:val="24"/>
          <w:szCs w:val="24"/>
        </w:rPr>
        <w:t xml:space="preserve"> </w:t>
      </w:r>
      <w:r w:rsidR="00F3332D">
        <w:rPr>
          <w:rFonts w:ascii="Arial" w:hAnsi="Arial" w:cs="Arial"/>
          <w:sz w:val="24"/>
          <w:szCs w:val="24"/>
        </w:rPr>
        <w:t>s</w:t>
      </w:r>
      <w:r w:rsidR="007B51E5">
        <w:rPr>
          <w:rFonts w:ascii="Arial" w:hAnsi="Arial" w:cs="Arial"/>
          <w:sz w:val="24"/>
          <w:szCs w:val="24"/>
        </w:rPr>
        <w:t xml:space="preserve">chool to </w:t>
      </w:r>
      <w:r>
        <w:rPr>
          <w:rFonts w:ascii="Arial" w:hAnsi="Arial" w:cs="Arial"/>
          <w:sz w:val="24"/>
          <w:szCs w:val="24"/>
        </w:rPr>
        <w:t>carry out activities aligned with the aims of the Maths Hubs programme, are data processors.</w:t>
      </w:r>
    </w:p>
    <w:p w14:paraId="1D8FEF4F" w14:textId="7EBD0D0E" w:rsidR="007B51E5" w:rsidRPr="007B51E5" w:rsidRDefault="007B51E5" w:rsidP="00A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such, personal data collected by Maths Hubs that is relevant to the successful coordination and delivery of the Maths Hubs programme will be shared with the DfE, the NCETM,</w:t>
      </w:r>
      <w:r w:rsidR="0044577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other Maths Hub </w:t>
      </w:r>
      <w:r w:rsidR="00154CA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ead </w:t>
      </w:r>
      <w:r w:rsidR="00154C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chools</w:t>
      </w:r>
      <w:r w:rsidR="0044577D">
        <w:rPr>
          <w:rFonts w:ascii="Arial" w:hAnsi="Arial" w:cs="Arial"/>
          <w:sz w:val="24"/>
          <w:szCs w:val="24"/>
        </w:rPr>
        <w:t>. Such data may also be shared with an independent evaluator of the Maths Hubs programme and Teaching for Mastery programme</w:t>
      </w:r>
      <w:r>
        <w:rPr>
          <w:rFonts w:ascii="Arial" w:hAnsi="Arial" w:cs="Arial"/>
          <w:sz w:val="24"/>
          <w:szCs w:val="24"/>
        </w:rPr>
        <w:t>.</w:t>
      </w:r>
    </w:p>
    <w:p w14:paraId="289FF78C" w14:textId="7C5E68B8" w:rsidR="00A4442D" w:rsidRDefault="00CC1663" w:rsidP="00A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DfE </w:t>
      </w:r>
      <w:r w:rsidR="00B17C39">
        <w:rPr>
          <w:rFonts w:ascii="Arial" w:hAnsi="Arial" w:cs="Arial"/>
          <w:sz w:val="24"/>
          <w:szCs w:val="24"/>
        </w:rPr>
        <w:t>reserve</w:t>
      </w:r>
      <w:r w:rsidR="00FE2728">
        <w:rPr>
          <w:rFonts w:ascii="Arial" w:hAnsi="Arial" w:cs="Arial"/>
          <w:sz w:val="24"/>
          <w:szCs w:val="24"/>
        </w:rPr>
        <w:t>s</w:t>
      </w:r>
      <w:r w:rsidR="00B17C39">
        <w:rPr>
          <w:rFonts w:ascii="Arial" w:hAnsi="Arial" w:cs="Arial"/>
          <w:sz w:val="24"/>
          <w:szCs w:val="24"/>
        </w:rPr>
        <w:t xml:space="preserve"> the right to </w:t>
      </w:r>
      <w:r w:rsidR="00FE2728">
        <w:rPr>
          <w:rFonts w:ascii="Arial" w:hAnsi="Arial" w:cs="Arial"/>
          <w:sz w:val="24"/>
          <w:szCs w:val="24"/>
        </w:rPr>
        <w:t>share your personal data with</w:t>
      </w:r>
      <w:r w:rsidR="00B17C39">
        <w:rPr>
          <w:rFonts w:ascii="Arial" w:hAnsi="Arial" w:cs="Arial"/>
          <w:sz w:val="24"/>
          <w:szCs w:val="24"/>
        </w:rPr>
        <w:t xml:space="preserve"> </w:t>
      </w:r>
      <w:r w:rsidR="00744E5A">
        <w:rPr>
          <w:rFonts w:ascii="Arial" w:hAnsi="Arial" w:cs="Arial"/>
          <w:sz w:val="24"/>
          <w:szCs w:val="24"/>
        </w:rPr>
        <w:t xml:space="preserve">new </w:t>
      </w:r>
      <w:r w:rsidR="00154CA5">
        <w:rPr>
          <w:rFonts w:ascii="Arial" w:hAnsi="Arial" w:cs="Arial"/>
          <w:sz w:val="24"/>
          <w:szCs w:val="24"/>
        </w:rPr>
        <w:t>l</w:t>
      </w:r>
      <w:r w:rsidR="00FE2728">
        <w:rPr>
          <w:rFonts w:ascii="Arial" w:hAnsi="Arial" w:cs="Arial"/>
          <w:sz w:val="24"/>
          <w:szCs w:val="24"/>
        </w:rPr>
        <w:t xml:space="preserve">ead </w:t>
      </w:r>
      <w:r w:rsidR="00154CA5">
        <w:rPr>
          <w:rFonts w:ascii="Arial" w:hAnsi="Arial" w:cs="Arial"/>
          <w:sz w:val="24"/>
          <w:szCs w:val="24"/>
        </w:rPr>
        <w:t>s</w:t>
      </w:r>
      <w:r w:rsidR="00FE2728">
        <w:rPr>
          <w:rFonts w:ascii="Arial" w:hAnsi="Arial" w:cs="Arial"/>
          <w:sz w:val="24"/>
          <w:szCs w:val="24"/>
        </w:rPr>
        <w:t>chools where additional Maths Hubs are appointed or</w:t>
      </w:r>
      <w:r w:rsidR="00934944">
        <w:rPr>
          <w:rFonts w:ascii="Arial" w:hAnsi="Arial" w:cs="Arial"/>
          <w:sz w:val="24"/>
          <w:szCs w:val="24"/>
        </w:rPr>
        <w:t xml:space="preserve"> where a </w:t>
      </w:r>
      <w:r w:rsidR="006B523F">
        <w:rPr>
          <w:rFonts w:ascii="Arial" w:hAnsi="Arial" w:cs="Arial"/>
          <w:sz w:val="24"/>
          <w:szCs w:val="24"/>
        </w:rPr>
        <w:t>l</w:t>
      </w:r>
      <w:r w:rsidR="00934944">
        <w:rPr>
          <w:rFonts w:ascii="Arial" w:hAnsi="Arial" w:cs="Arial"/>
          <w:sz w:val="24"/>
          <w:szCs w:val="24"/>
        </w:rPr>
        <w:t xml:space="preserve">ead </w:t>
      </w:r>
      <w:r w:rsidR="006B523F">
        <w:rPr>
          <w:rFonts w:ascii="Arial" w:hAnsi="Arial" w:cs="Arial"/>
          <w:sz w:val="24"/>
          <w:szCs w:val="24"/>
        </w:rPr>
        <w:t>s</w:t>
      </w:r>
      <w:r w:rsidR="00934944">
        <w:rPr>
          <w:rFonts w:ascii="Arial" w:hAnsi="Arial" w:cs="Arial"/>
          <w:sz w:val="24"/>
          <w:szCs w:val="24"/>
        </w:rPr>
        <w:t>chool is de-designated and</w:t>
      </w:r>
      <w:r w:rsidR="00FE2728">
        <w:rPr>
          <w:rFonts w:ascii="Arial" w:hAnsi="Arial" w:cs="Arial"/>
          <w:sz w:val="24"/>
          <w:szCs w:val="24"/>
        </w:rPr>
        <w:t xml:space="preserve"> </w:t>
      </w:r>
      <w:r w:rsidR="006B523F">
        <w:rPr>
          <w:rFonts w:ascii="Arial" w:hAnsi="Arial" w:cs="Arial"/>
          <w:sz w:val="24"/>
          <w:szCs w:val="24"/>
        </w:rPr>
        <w:t>l</w:t>
      </w:r>
      <w:r w:rsidR="00FE2728">
        <w:rPr>
          <w:rFonts w:ascii="Arial" w:hAnsi="Arial" w:cs="Arial"/>
          <w:sz w:val="24"/>
          <w:szCs w:val="24"/>
        </w:rPr>
        <w:t xml:space="preserve">ead </w:t>
      </w:r>
      <w:r w:rsidR="006B523F">
        <w:rPr>
          <w:rFonts w:ascii="Arial" w:hAnsi="Arial" w:cs="Arial"/>
          <w:sz w:val="24"/>
          <w:szCs w:val="24"/>
        </w:rPr>
        <w:t>s</w:t>
      </w:r>
      <w:r w:rsidR="00FE2728">
        <w:rPr>
          <w:rFonts w:ascii="Arial" w:hAnsi="Arial" w:cs="Arial"/>
          <w:sz w:val="24"/>
          <w:szCs w:val="24"/>
        </w:rPr>
        <w:t>chool status is transferred. The DfE also reserves the right t</w:t>
      </w:r>
      <w:r w:rsidR="00D809FE">
        <w:rPr>
          <w:rFonts w:ascii="Arial" w:hAnsi="Arial" w:cs="Arial"/>
          <w:sz w:val="24"/>
          <w:szCs w:val="24"/>
        </w:rPr>
        <w:t>o share your personal data with</w:t>
      </w:r>
      <w:r w:rsidR="006F2B28">
        <w:rPr>
          <w:rFonts w:ascii="Arial" w:hAnsi="Arial" w:cs="Arial"/>
          <w:sz w:val="24"/>
          <w:szCs w:val="24"/>
        </w:rPr>
        <w:t xml:space="preserve"> any organisation or consortium that holds a future contract with the DfE to coordinate and manage the Maths Hubs programme</w:t>
      </w:r>
      <w:r w:rsidR="00F17628">
        <w:rPr>
          <w:rFonts w:ascii="Arial" w:hAnsi="Arial" w:cs="Arial"/>
          <w:sz w:val="24"/>
          <w:szCs w:val="24"/>
        </w:rPr>
        <w:t xml:space="preserve"> or </w:t>
      </w:r>
      <w:r w:rsidR="00F4515F">
        <w:rPr>
          <w:rFonts w:ascii="Arial" w:hAnsi="Arial" w:cs="Arial"/>
          <w:sz w:val="24"/>
          <w:szCs w:val="24"/>
        </w:rPr>
        <w:t xml:space="preserve">with an independent body </w:t>
      </w:r>
      <w:r w:rsidR="00D7255C">
        <w:rPr>
          <w:rFonts w:ascii="Arial" w:hAnsi="Arial" w:cs="Arial"/>
          <w:sz w:val="24"/>
          <w:szCs w:val="24"/>
        </w:rPr>
        <w:t xml:space="preserve">who will use the data </w:t>
      </w:r>
      <w:r w:rsidR="00F4515F">
        <w:rPr>
          <w:rFonts w:ascii="Arial" w:hAnsi="Arial" w:cs="Arial"/>
          <w:sz w:val="24"/>
          <w:szCs w:val="24"/>
        </w:rPr>
        <w:t>to evaluate the work of the programme</w:t>
      </w:r>
      <w:r w:rsidR="00D7255C">
        <w:rPr>
          <w:rFonts w:ascii="Arial" w:hAnsi="Arial" w:cs="Arial"/>
          <w:sz w:val="24"/>
          <w:szCs w:val="24"/>
        </w:rPr>
        <w:t>.</w:t>
      </w:r>
    </w:p>
    <w:p w14:paraId="240A7571" w14:textId="05E85171" w:rsidR="00A33433" w:rsidRPr="00F33589" w:rsidRDefault="00E45E03" w:rsidP="00AD2FB1">
      <w:pPr>
        <w:rPr>
          <w:b/>
        </w:rPr>
      </w:pPr>
      <w:r w:rsidRPr="00AD2FB1">
        <w:rPr>
          <w:rFonts w:ascii="Arial" w:hAnsi="Arial" w:cs="Arial"/>
          <w:b/>
          <w:color w:val="002060"/>
          <w:sz w:val="24"/>
          <w:szCs w:val="24"/>
        </w:rPr>
        <w:t xml:space="preserve">Transfer to Countries Outside </w:t>
      </w:r>
      <w:r w:rsidR="00A11572">
        <w:rPr>
          <w:rFonts w:ascii="Arial" w:hAnsi="Arial" w:cs="Arial"/>
          <w:b/>
          <w:color w:val="002060"/>
          <w:sz w:val="24"/>
          <w:szCs w:val="24"/>
        </w:rPr>
        <w:t>the European Union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4ECE08A6" w14:textId="611560A8" w:rsidR="00F33589" w:rsidRPr="00AD2FB1" w:rsidRDefault="00E27D26" w:rsidP="00A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 data will not be</w:t>
      </w:r>
      <w:r w:rsidR="00F33589">
        <w:rPr>
          <w:rFonts w:ascii="Arial" w:hAnsi="Arial" w:cs="Arial"/>
          <w:sz w:val="24"/>
          <w:szCs w:val="24"/>
        </w:rPr>
        <w:t xml:space="preserve"> transfer</w:t>
      </w:r>
      <w:r>
        <w:rPr>
          <w:rFonts w:ascii="Arial" w:hAnsi="Arial" w:cs="Arial"/>
          <w:sz w:val="24"/>
          <w:szCs w:val="24"/>
        </w:rPr>
        <w:t>red</w:t>
      </w:r>
      <w:r w:rsidR="00F33589">
        <w:rPr>
          <w:rFonts w:ascii="Arial" w:hAnsi="Arial" w:cs="Arial"/>
          <w:sz w:val="24"/>
          <w:szCs w:val="24"/>
        </w:rPr>
        <w:t xml:space="preserve"> outside of </w:t>
      </w:r>
      <w:r w:rsidR="00A11572">
        <w:rPr>
          <w:rFonts w:ascii="Arial" w:hAnsi="Arial" w:cs="Arial"/>
          <w:sz w:val="24"/>
          <w:szCs w:val="24"/>
        </w:rPr>
        <w:t xml:space="preserve">United Kingdom or </w:t>
      </w:r>
      <w:r w:rsidR="00F33589">
        <w:rPr>
          <w:rFonts w:ascii="Arial" w:hAnsi="Arial" w:cs="Arial"/>
          <w:sz w:val="24"/>
          <w:szCs w:val="24"/>
        </w:rPr>
        <w:t xml:space="preserve">the </w:t>
      </w:r>
      <w:r w:rsidR="00A11572">
        <w:rPr>
          <w:rFonts w:ascii="Arial" w:hAnsi="Arial" w:cs="Arial"/>
          <w:sz w:val="24"/>
          <w:szCs w:val="24"/>
        </w:rPr>
        <w:t>European Union</w:t>
      </w:r>
      <w:r w:rsidR="00F33589">
        <w:rPr>
          <w:rFonts w:ascii="Arial" w:hAnsi="Arial" w:cs="Arial"/>
          <w:sz w:val="24"/>
          <w:szCs w:val="24"/>
        </w:rPr>
        <w:t>.</w:t>
      </w:r>
    </w:p>
    <w:p w14:paraId="31F1C4FA" w14:textId="3C892063" w:rsidR="00183C5A" w:rsidRPr="00AD2FB1" w:rsidRDefault="00876175" w:rsidP="00AD2FB1">
      <w:pPr>
        <w:rPr>
          <w:rFonts w:ascii="Arial" w:hAnsi="Arial" w:cs="Arial"/>
          <w:b/>
          <w:color w:val="002060"/>
          <w:sz w:val="24"/>
          <w:szCs w:val="24"/>
        </w:rPr>
      </w:pPr>
      <w:r w:rsidRPr="00AD2FB1">
        <w:rPr>
          <w:rFonts w:ascii="Arial" w:hAnsi="Arial" w:cs="Arial"/>
          <w:b/>
          <w:color w:val="002060"/>
          <w:sz w:val="24"/>
          <w:szCs w:val="24"/>
        </w:rPr>
        <w:t xml:space="preserve">How long we will keep your </w:t>
      </w:r>
      <w:r w:rsidR="004156E2" w:rsidRPr="00AD2FB1">
        <w:rPr>
          <w:rFonts w:ascii="Arial" w:hAnsi="Arial" w:cs="Arial"/>
          <w:b/>
          <w:color w:val="002060"/>
          <w:sz w:val="24"/>
          <w:szCs w:val="24"/>
        </w:rPr>
        <w:t xml:space="preserve">personal </w:t>
      </w:r>
      <w:r w:rsidRPr="00AD2FB1">
        <w:rPr>
          <w:rFonts w:ascii="Arial" w:hAnsi="Arial" w:cs="Arial"/>
          <w:b/>
          <w:color w:val="002060"/>
          <w:sz w:val="24"/>
          <w:szCs w:val="24"/>
        </w:rPr>
        <w:t>data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77B90A34" w14:textId="1D100C65" w:rsidR="00937C93" w:rsidRDefault="00FD617A" w:rsidP="00A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DfE</w:t>
      </w:r>
      <w:r w:rsidR="00183C5A">
        <w:rPr>
          <w:rFonts w:ascii="Arial" w:hAnsi="Arial" w:cs="Arial"/>
          <w:sz w:val="24"/>
          <w:szCs w:val="24"/>
        </w:rPr>
        <w:t xml:space="preserve"> will only keep your per</w:t>
      </w:r>
      <w:r w:rsidR="00876175">
        <w:rPr>
          <w:rFonts w:ascii="Arial" w:hAnsi="Arial" w:cs="Arial"/>
          <w:sz w:val="24"/>
          <w:szCs w:val="24"/>
        </w:rPr>
        <w:t xml:space="preserve">sonal data for </w:t>
      </w:r>
      <w:r w:rsidR="009B044B">
        <w:rPr>
          <w:rFonts w:ascii="Arial" w:hAnsi="Arial" w:cs="Arial"/>
          <w:sz w:val="24"/>
          <w:szCs w:val="24"/>
        </w:rPr>
        <w:t xml:space="preserve">the lifetime of </w:t>
      </w:r>
      <w:r w:rsidR="00C53C96">
        <w:rPr>
          <w:rFonts w:ascii="Arial" w:hAnsi="Arial" w:cs="Arial"/>
          <w:sz w:val="24"/>
          <w:szCs w:val="24"/>
        </w:rPr>
        <w:t>the Maths Hubs</w:t>
      </w:r>
      <w:r w:rsidR="009B044B">
        <w:rPr>
          <w:rFonts w:ascii="Arial" w:hAnsi="Arial" w:cs="Arial"/>
          <w:sz w:val="24"/>
          <w:szCs w:val="24"/>
        </w:rPr>
        <w:t xml:space="preserve"> programme</w:t>
      </w:r>
      <w:r w:rsidR="00C53C96">
        <w:rPr>
          <w:rFonts w:ascii="Arial" w:hAnsi="Arial" w:cs="Arial"/>
          <w:sz w:val="24"/>
          <w:szCs w:val="24"/>
        </w:rPr>
        <w:t xml:space="preserve"> </w:t>
      </w:r>
      <w:r w:rsidR="00486F68">
        <w:rPr>
          <w:rFonts w:ascii="Arial" w:hAnsi="Arial" w:cs="Arial"/>
          <w:sz w:val="24"/>
          <w:szCs w:val="24"/>
        </w:rPr>
        <w:t xml:space="preserve">and, where relevant, Teaching for Mastery </w:t>
      </w:r>
      <w:r w:rsidR="00C53C96">
        <w:rPr>
          <w:rFonts w:ascii="Arial" w:hAnsi="Arial" w:cs="Arial"/>
          <w:sz w:val="24"/>
          <w:szCs w:val="24"/>
        </w:rPr>
        <w:t>programme</w:t>
      </w:r>
      <w:r w:rsidR="009B044B">
        <w:rPr>
          <w:rFonts w:ascii="Arial" w:hAnsi="Arial" w:cs="Arial"/>
          <w:sz w:val="24"/>
          <w:szCs w:val="24"/>
        </w:rPr>
        <w:t xml:space="preserve"> plus 6 months</w:t>
      </w:r>
      <w:r w:rsidR="00876175">
        <w:rPr>
          <w:rFonts w:ascii="Arial" w:hAnsi="Arial" w:cs="Arial"/>
          <w:sz w:val="24"/>
          <w:szCs w:val="24"/>
        </w:rPr>
        <w:t>,</w:t>
      </w:r>
      <w:r w:rsidR="00183C5A">
        <w:rPr>
          <w:rFonts w:ascii="Arial" w:hAnsi="Arial" w:cs="Arial"/>
          <w:sz w:val="24"/>
          <w:szCs w:val="24"/>
        </w:rPr>
        <w:t xml:space="preserve"> after which point it will be securely destroyed.</w:t>
      </w:r>
      <w:r w:rsidR="00876175">
        <w:rPr>
          <w:rFonts w:ascii="Arial" w:hAnsi="Arial" w:cs="Arial"/>
          <w:sz w:val="24"/>
          <w:szCs w:val="24"/>
        </w:rPr>
        <w:t xml:space="preserve"> Please note that, u</w:t>
      </w:r>
      <w:r w:rsidR="00937C93" w:rsidRPr="00183C5A">
        <w:rPr>
          <w:rFonts w:ascii="Arial" w:hAnsi="Arial" w:cs="Arial"/>
          <w:sz w:val="24"/>
          <w:szCs w:val="24"/>
        </w:rPr>
        <w:t xml:space="preserve">nder </w:t>
      </w:r>
      <w:r w:rsidR="003D52A7">
        <w:rPr>
          <w:rFonts w:ascii="Arial" w:hAnsi="Arial" w:cs="Arial"/>
          <w:sz w:val="24"/>
          <w:szCs w:val="24"/>
        </w:rPr>
        <w:t>Data Protection legislation</w:t>
      </w:r>
      <w:r w:rsidR="00937C93" w:rsidRPr="00183C5A">
        <w:rPr>
          <w:rFonts w:ascii="Arial" w:hAnsi="Arial" w:cs="Arial"/>
          <w:sz w:val="24"/>
          <w:szCs w:val="24"/>
        </w:rPr>
        <w:t xml:space="preserve">, </w:t>
      </w:r>
      <w:r w:rsidR="00BC2F33" w:rsidRPr="00BC2F33">
        <w:rPr>
          <w:rFonts w:ascii="Arial" w:hAnsi="Arial" w:cs="Arial"/>
          <w:sz w:val="24"/>
          <w:szCs w:val="24"/>
        </w:rPr>
        <w:t>and in complian</w:t>
      </w:r>
      <w:r w:rsidR="00BC2F33">
        <w:rPr>
          <w:rFonts w:ascii="Arial" w:hAnsi="Arial" w:cs="Arial"/>
          <w:sz w:val="24"/>
          <w:szCs w:val="24"/>
        </w:rPr>
        <w:t xml:space="preserve">ce with the relevant </w:t>
      </w:r>
      <w:r w:rsidR="005D13E7">
        <w:rPr>
          <w:rFonts w:ascii="Arial" w:hAnsi="Arial" w:cs="Arial"/>
          <w:sz w:val="24"/>
          <w:szCs w:val="24"/>
        </w:rPr>
        <w:t xml:space="preserve">data processing </w:t>
      </w:r>
      <w:r w:rsidR="00BC2F33">
        <w:rPr>
          <w:rFonts w:ascii="Arial" w:hAnsi="Arial" w:cs="Arial"/>
          <w:sz w:val="24"/>
          <w:szCs w:val="24"/>
        </w:rPr>
        <w:t>conditions,</w:t>
      </w:r>
      <w:r w:rsidR="00BC2F33" w:rsidRPr="00BC2F33">
        <w:rPr>
          <w:rFonts w:ascii="Arial" w:hAnsi="Arial" w:cs="Arial"/>
          <w:sz w:val="24"/>
          <w:szCs w:val="24"/>
        </w:rPr>
        <w:t xml:space="preserve"> </w:t>
      </w:r>
      <w:r w:rsidR="00937C93" w:rsidRPr="00183C5A">
        <w:rPr>
          <w:rFonts w:ascii="Arial" w:hAnsi="Arial" w:cs="Arial"/>
          <w:sz w:val="24"/>
          <w:szCs w:val="24"/>
        </w:rPr>
        <w:t xml:space="preserve">personal data </w:t>
      </w:r>
      <w:r w:rsidR="0006229D">
        <w:rPr>
          <w:rFonts w:ascii="Arial" w:hAnsi="Arial" w:cs="Arial"/>
          <w:sz w:val="24"/>
          <w:szCs w:val="24"/>
        </w:rPr>
        <w:t xml:space="preserve">can be kept for longer periods of time when </w:t>
      </w:r>
      <w:r w:rsidR="00937C93" w:rsidRPr="00183C5A">
        <w:rPr>
          <w:rFonts w:ascii="Arial" w:hAnsi="Arial" w:cs="Arial"/>
          <w:sz w:val="24"/>
          <w:szCs w:val="24"/>
        </w:rPr>
        <w:t xml:space="preserve">processed purely for </w:t>
      </w:r>
      <w:r w:rsidR="0006229D">
        <w:rPr>
          <w:rFonts w:ascii="Arial" w:hAnsi="Arial" w:cs="Arial"/>
          <w:sz w:val="24"/>
          <w:szCs w:val="24"/>
        </w:rPr>
        <w:t xml:space="preserve">archiving purposes in the public interest, scientific or historical </w:t>
      </w:r>
      <w:r w:rsidR="00937C93" w:rsidRPr="00183C5A">
        <w:rPr>
          <w:rFonts w:ascii="Arial" w:hAnsi="Arial" w:cs="Arial"/>
          <w:sz w:val="24"/>
          <w:szCs w:val="24"/>
        </w:rPr>
        <w:t>research</w:t>
      </w:r>
      <w:r w:rsidR="0006229D">
        <w:rPr>
          <w:rFonts w:ascii="Arial" w:hAnsi="Arial" w:cs="Arial"/>
          <w:sz w:val="24"/>
          <w:szCs w:val="24"/>
        </w:rPr>
        <w:t>,</w:t>
      </w:r>
      <w:r w:rsidR="005D13E7">
        <w:rPr>
          <w:rFonts w:ascii="Arial" w:hAnsi="Arial" w:cs="Arial"/>
          <w:sz w:val="24"/>
          <w:szCs w:val="24"/>
        </w:rPr>
        <w:t xml:space="preserve"> and statistical</w:t>
      </w:r>
      <w:r w:rsidR="00937C93" w:rsidRPr="00183C5A">
        <w:rPr>
          <w:rFonts w:ascii="Arial" w:hAnsi="Arial" w:cs="Arial"/>
          <w:sz w:val="24"/>
          <w:szCs w:val="24"/>
        </w:rPr>
        <w:t xml:space="preserve"> purposes</w:t>
      </w:r>
      <w:r w:rsidR="0006229D">
        <w:rPr>
          <w:rFonts w:ascii="Arial" w:hAnsi="Arial" w:cs="Arial"/>
          <w:sz w:val="24"/>
          <w:szCs w:val="24"/>
        </w:rPr>
        <w:t>.</w:t>
      </w:r>
    </w:p>
    <w:p w14:paraId="0BB84D4B" w14:textId="77777777" w:rsidR="00E9238C" w:rsidRDefault="00E9238C" w:rsidP="00AD2FB1">
      <w:pPr>
        <w:rPr>
          <w:rFonts w:ascii="Arial" w:hAnsi="Arial" w:cs="Arial"/>
          <w:sz w:val="24"/>
          <w:szCs w:val="24"/>
        </w:rPr>
      </w:pPr>
    </w:p>
    <w:p w14:paraId="10C9653B" w14:textId="73AC429D" w:rsidR="00937C93" w:rsidRPr="00AD2FB1" w:rsidRDefault="003C0D9D" w:rsidP="00AD2FB1">
      <w:pPr>
        <w:rPr>
          <w:rFonts w:ascii="Arial" w:hAnsi="Arial" w:cs="Arial"/>
          <w:b/>
          <w:color w:val="002060"/>
          <w:sz w:val="24"/>
          <w:szCs w:val="24"/>
        </w:rPr>
      </w:pPr>
      <w:r w:rsidRPr="00AD2FB1">
        <w:rPr>
          <w:rFonts w:ascii="Arial" w:hAnsi="Arial" w:cs="Arial"/>
          <w:b/>
          <w:color w:val="002060"/>
          <w:sz w:val="24"/>
          <w:szCs w:val="24"/>
        </w:rPr>
        <w:t>Your data protection</w:t>
      </w:r>
      <w:r w:rsidR="00937C93" w:rsidRPr="00AD2FB1">
        <w:rPr>
          <w:rFonts w:ascii="Arial" w:hAnsi="Arial" w:cs="Arial"/>
          <w:b/>
          <w:color w:val="002060"/>
          <w:sz w:val="24"/>
          <w:szCs w:val="24"/>
        </w:rPr>
        <w:t xml:space="preserve"> rights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532D67E5" w14:textId="5622F0D3" w:rsidR="003C0D9D" w:rsidRPr="004156E2" w:rsidRDefault="00173C8F" w:rsidP="00AD2FB1">
      <w:pPr>
        <w:rPr>
          <w:rFonts w:ascii="Arial" w:hAnsi="Arial" w:cs="Arial"/>
          <w:sz w:val="24"/>
          <w:szCs w:val="24"/>
        </w:rPr>
      </w:pPr>
      <w:r w:rsidRPr="00173C8F">
        <w:rPr>
          <w:rFonts w:ascii="Arial" w:hAnsi="Arial" w:cs="Arial"/>
          <w:sz w:val="24"/>
          <w:szCs w:val="24"/>
        </w:rPr>
        <w:t>Under certain circumstances</w:t>
      </w:r>
      <w:r w:rsidR="00E45E03">
        <w:rPr>
          <w:rFonts w:ascii="Arial" w:hAnsi="Arial" w:cs="Arial"/>
          <w:sz w:val="24"/>
          <w:szCs w:val="24"/>
        </w:rPr>
        <w:t>, you have the right</w:t>
      </w:r>
      <w:r>
        <w:rPr>
          <w:rFonts w:ascii="Arial" w:hAnsi="Arial" w:cs="Arial"/>
          <w:sz w:val="24"/>
          <w:szCs w:val="24"/>
        </w:rPr>
        <w:t>:</w:t>
      </w:r>
    </w:p>
    <w:p w14:paraId="145F0B90" w14:textId="56EF7D81" w:rsidR="00937C93" w:rsidRPr="004156E2" w:rsidRDefault="003C0D9D" w:rsidP="003C0D9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6E2">
        <w:rPr>
          <w:rFonts w:ascii="Arial" w:hAnsi="Arial" w:cs="Arial"/>
          <w:sz w:val="24"/>
          <w:szCs w:val="24"/>
        </w:rPr>
        <w:t xml:space="preserve">to ask us for access to information about you that we hold </w:t>
      </w:r>
    </w:p>
    <w:p w14:paraId="0C8E1D3B" w14:textId="4145C0AD" w:rsidR="003C0D9D" w:rsidRPr="004156E2" w:rsidRDefault="003C0D9D" w:rsidP="003C0D9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6E2">
        <w:rPr>
          <w:rFonts w:ascii="Arial" w:hAnsi="Arial" w:cs="Arial"/>
          <w:sz w:val="24"/>
          <w:szCs w:val="24"/>
        </w:rPr>
        <w:t xml:space="preserve">to have your personal data </w:t>
      </w:r>
      <w:proofErr w:type="gramStart"/>
      <w:r w:rsidRPr="004156E2">
        <w:rPr>
          <w:rFonts w:ascii="Arial" w:hAnsi="Arial" w:cs="Arial"/>
          <w:sz w:val="24"/>
          <w:szCs w:val="24"/>
        </w:rPr>
        <w:t>rectified</w:t>
      </w:r>
      <w:r w:rsidR="004156E2">
        <w:rPr>
          <w:rFonts w:ascii="Arial" w:hAnsi="Arial" w:cs="Arial"/>
          <w:sz w:val="24"/>
          <w:szCs w:val="24"/>
        </w:rPr>
        <w:t>,</w:t>
      </w:r>
      <w:r w:rsidRPr="004156E2">
        <w:rPr>
          <w:rFonts w:ascii="Arial" w:hAnsi="Arial" w:cs="Arial"/>
          <w:sz w:val="24"/>
          <w:szCs w:val="24"/>
        </w:rPr>
        <w:t xml:space="preserve"> if</w:t>
      </w:r>
      <w:proofErr w:type="gramEnd"/>
      <w:r w:rsidRPr="004156E2">
        <w:rPr>
          <w:rFonts w:ascii="Arial" w:hAnsi="Arial" w:cs="Arial"/>
          <w:sz w:val="24"/>
          <w:szCs w:val="24"/>
        </w:rPr>
        <w:t xml:space="preserve"> it is inaccurate or incomplete</w:t>
      </w:r>
    </w:p>
    <w:p w14:paraId="43040B84" w14:textId="77777777" w:rsidR="003C0D9D" w:rsidRPr="004156E2" w:rsidRDefault="003C0D9D" w:rsidP="003C0D9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6E2">
        <w:rPr>
          <w:rFonts w:ascii="Arial" w:hAnsi="Arial" w:cs="Arial"/>
          <w:sz w:val="24"/>
          <w:szCs w:val="24"/>
        </w:rPr>
        <w:t>to request the deletion or removal of personal data where there is no compelling reason for its continued processing</w:t>
      </w:r>
    </w:p>
    <w:p w14:paraId="0D3AB1CE" w14:textId="39FED2CA" w:rsidR="003C0D9D" w:rsidRPr="004156E2" w:rsidRDefault="003C0D9D" w:rsidP="003C0D9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6E2">
        <w:rPr>
          <w:rFonts w:ascii="Arial" w:hAnsi="Arial" w:cs="Arial"/>
          <w:sz w:val="24"/>
          <w:szCs w:val="24"/>
        </w:rPr>
        <w:t>to restrict our processing of your personal data (</w:t>
      </w:r>
      <w:r w:rsidR="006B523F">
        <w:rPr>
          <w:rFonts w:ascii="Arial" w:hAnsi="Arial" w:cs="Arial"/>
          <w:sz w:val="24"/>
          <w:szCs w:val="24"/>
        </w:rPr>
        <w:t>for example,</w:t>
      </w:r>
      <w:r w:rsidRPr="004156E2">
        <w:rPr>
          <w:rFonts w:ascii="Arial" w:hAnsi="Arial" w:cs="Arial"/>
          <w:sz w:val="24"/>
          <w:szCs w:val="24"/>
        </w:rPr>
        <w:t xml:space="preserve"> permitting its storage but no further processing)</w:t>
      </w:r>
    </w:p>
    <w:p w14:paraId="1FC3E010" w14:textId="3536F7C9" w:rsidR="003C0D9D" w:rsidRPr="004156E2" w:rsidRDefault="003C0D9D" w:rsidP="003C0D9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6E2">
        <w:rPr>
          <w:rFonts w:ascii="Arial" w:hAnsi="Arial" w:cs="Arial"/>
          <w:sz w:val="24"/>
          <w:szCs w:val="24"/>
        </w:rPr>
        <w:t>to object to direct marketing (including pro</w:t>
      </w:r>
      <w:r w:rsidR="004156E2">
        <w:rPr>
          <w:rFonts w:ascii="Arial" w:hAnsi="Arial" w:cs="Arial"/>
          <w:sz w:val="24"/>
          <w:szCs w:val="24"/>
        </w:rPr>
        <w:t>filing)</w:t>
      </w:r>
      <w:r w:rsidRPr="004156E2">
        <w:rPr>
          <w:rFonts w:ascii="Arial" w:hAnsi="Arial" w:cs="Arial"/>
          <w:sz w:val="24"/>
          <w:szCs w:val="24"/>
        </w:rPr>
        <w:t xml:space="preserve"> and processing for the purposes of scientific/historical research and statistics</w:t>
      </w:r>
    </w:p>
    <w:p w14:paraId="3CAEA591" w14:textId="61341F57" w:rsidR="003C0D9D" w:rsidRPr="004156E2" w:rsidRDefault="003C0D9D" w:rsidP="003C0D9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56E2">
        <w:rPr>
          <w:rFonts w:ascii="Arial" w:hAnsi="Arial" w:cs="Arial"/>
          <w:sz w:val="24"/>
          <w:szCs w:val="24"/>
        </w:rPr>
        <w:t xml:space="preserve">not to be subject to decisions based purely on automated processing where it produces a legal or similarly significant effect on </w:t>
      </w:r>
      <w:r w:rsidR="004156E2">
        <w:rPr>
          <w:rFonts w:ascii="Arial" w:hAnsi="Arial" w:cs="Arial"/>
          <w:sz w:val="24"/>
          <w:szCs w:val="24"/>
        </w:rPr>
        <w:t>you</w:t>
      </w:r>
    </w:p>
    <w:p w14:paraId="3A32C59D" w14:textId="6B5BDF1F" w:rsidR="003C0D9D" w:rsidRPr="004156E2" w:rsidRDefault="003C0D9D" w:rsidP="003C0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9946E" w14:textId="1C1B4E86" w:rsidR="00441247" w:rsidRPr="00441247" w:rsidRDefault="001F1238" w:rsidP="00AD2FB1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contact the </w:t>
      </w:r>
      <w:r w:rsidR="00DD255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aths </w:t>
      </w:r>
      <w:r w:rsidR="00DD255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ub lead school regarding any of the above</w:t>
      </w:r>
      <w:r w:rsidR="0003294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01D50" w:rsidRPr="0061232F">
          <w:rPr>
            <w:rFonts w:ascii="Arial" w:hAnsi="Arial" w:cs="Arial"/>
            <w:color w:val="0000FF"/>
            <w:sz w:val="24"/>
            <w:szCs w:val="24"/>
            <w:u w:val="single"/>
          </w:rPr>
          <w:t>Find your hub | NCETM</w:t>
        </w:r>
      </w:hyperlink>
      <w:r w:rsidR="00441247">
        <w:rPr>
          <w:rFonts w:ascii="Arial" w:hAnsi="Arial" w:cs="Arial"/>
          <w:color w:val="0000FF"/>
          <w:sz w:val="24"/>
          <w:szCs w:val="24"/>
          <w:u w:val="single"/>
        </w:rPr>
        <w:br/>
      </w:r>
    </w:p>
    <w:p w14:paraId="763BADEE" w14:textId="647142D2" w:rsidR="00983924" w:rsidRDefault="00983924" w:rsidP="00AD2FB1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4156E2">
        <w:rPr>
          <w:rFonts w:ascii="Arial" w:hAnsi="Arial" w:cs="Arial"/>
          <w:sz w:val="24"/>
          <w:szCs w:val="24"/>
        </w:rPr>
        <w:t xml:space="preserve">Further information about </w:t>
      </w:r>
      <w:r>
        <w:rPr>
          <w:rFonts w:ascii="Arial" w:hAnsi="Arial" w:cs="Arial"/>
          <w:sz w:val="24"/>
          <w:szCs w:val="24"/>
        </w:rPr>
        <w:t>your data protection</w:t>
      </w:r>
      <w:r w:rsidRPr="004156E2">
        <w:rPr>
          <w:rFonts w:ascii="Arial" w:hAnsi="Arial" w:cs="Arial"/>
          <w:sz w:val="24"/>
          <w:szCs w:val="24"/>
        </w:rPr>
        <w:t xml:space="preserve"> rights appear</w:t>
      </w:r>
      <w:r w:rsidR="00202EDD">
        <w:rPr>
          <w:rFonts w:ascii="Arial" w:hAnsi="Arial" w:cs="Arial"/>
          <w:sz w:val="24"/>
          <w:szCs w:val="24"/>
        </w:rPr>
        <w:t>s</w:t>
      </w:r>
      <w:r w:rsidRPr="004156E2">
        <w:rPr>
          <w:rFonts w:ascii="Arial" w:hAnsi="Arial" w:cs="Arial"/>
          <w:sz w:val="24"/>
          <w:szCs w:val="24"/>
        </w:rPr>
        <w:t xml:space="preserve"> on the Information Commissioner’s </w:t>
      </w:r>
      <w:r w:rsidRPr="0034608D">
        <w:rPr>
          <w:rFonts w:ascii="Arial" w:hAnsi="Arial" w:cs="Arial"/>
          <w:sz w:val="24"/>
          <w:szCs w:val="24"/>
        </w:rPr>
        <w:t>website at:</w:t>
      </w:r>
      <w:r w:rsidR="00BB3BC2" w:rsidRPr="0034608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300D10" w:rsidRPr="0034608D">
          <w:rPr>
            <w:rFonts w:ascii="Arial" w:hAnsi="Arial" w:cs="Arial"/>
            <w:color w:val="0000FF"/>
            <w:sz w:val="24"/>
            <w:szCs w:val="24"/>
            <w:u w:val="single"/>
          </w:rPr>
          <w:t>Guide to Data Protection | ICO</w:t>
        </w:r>
      </w:hyperlink>
      <w:r w:rsidR="004A04ED" w:rsidRPr="0034608D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4A04ED" w:rsidRPr="0034608D">
        <w:rPr>
          <w:rFonts w:ascii="Arial" w:hAnsi="Arial" w:cs="Arial"/>
          <w:sz w:val="24"/>
          <w:szCs w:val="24"/>
        </w:rPr>
        <w:t xml:space="preserve">and </w:t>
      </w:r>
      <w:hyperlink r:id="rId14" w:history="1">
        <w:r w:rsidR="004A04ED" w:rsidRPr="0034608D">
          <w:rPr>
            <w:rFonts w:ascii="Arial" w:hAnsi="Arial" w:cs="Arial"/>
            <w:color w:val="0000FF"/>
            <w:sz w:val="24"/>
            <w:szCs w:val="24"/>
            <w:u w:val="single"/>
          </w:rPr>
          <w:t>Individual rights | ICO</w:t>
        </w:r>
      </w:hyperlink>
    </w:p>
    <w:p w14:paraId="681D5C3C" w14:textId="77777777" w:rsidR="00441247" w:rsidRPr="004156E2" w:rsidRDefault="00441247" w:rsidP="00AD2FB1">
      <w:pPr>
        <w:rPr>
          <w:rFonts w:ascii="Arial" w:hAnsi="Arial" w:cs="Arial"/>
          <w:sz w:val="24"/>
          <w:szCs w:val="24"/>
        </w:rPr>
      </w:pPr>
    </w:p>
    <w:p w14:paraId="057D4CBA" w14:textId="1F537F03" w:rsidR="00937C93" w:rsidRPr="00AD2FB1" w:rsidRDefault="00F95223" w:rsidP="00AD2FB1">
      <w:pPr>
        <w:rPr>
          <w:rFonts w:ascii="Arial" w:hAnsi="Arial" w:cs="Arial"/>
          <w:b/>
          <w:color w:val="002060"/>
          <w:sz w:val="24"/>
          <w:szCs w:val="24"/>
        </w:rPr>
      </w:pPr>
      <w:r w:rsidRPr="00AD2FB1">
        <w:rPr>
          <w:rFonts w:ascii="Arial" w:hAnsi="Arial" w:cs="Arial"/>
          <w:b/>
          <w:color w:val="002060"/>
          <w:sz w:val="24"/>
          <w:szCs w:val="24"/>
        </w:rPr>
        <w:t>W</w:t>
      </w:r>
      <w:r w:rsidR="00937C93" w:rsidRPr="00AD2FB1">
        <w:rPr>
          <w:rFonts w:ascii="Arial" w:hAnsi="Arial" w:cs="Arial"/>
          <w:b/>
          <w:color w:val="002060"/>
          <w:sz w:val="24"/>
          <w:szCs w:val="24"/>
        </w:rPr>
        <w:t xml:space="preserve">ithdrawal of consent and </w:t>
      </w:r>
      <w:r w:rsidR="00983924" w:rsidRPr="00AD2FB1">
        <w:rPr>
          <w:rFonts w:ascii="Arial" w:hAnsi="Arial" w:cs="Arial"/>
          <w:b/>
          <w:color w:val="002060"/>
          <w:sz w:val="24"/>
          <w:szCs w:val="24"/>
        </w:rPr>
        <w:t>the</w:t>
      </w:r>
      <w:r w:rsidR="00937C93" w:rsidRPr="00AD2FB1">
        <w:rPr>
          <w:rFonts w:ascii="Arial" w:hAnsi="Arial" w:cs="Arial"/>
          <w:b/>
          <w:color w:val="002060"/>
          <w:sz w:val="24"/>
          <w:szCs w:val="24"/>
        </w:rPr>
        <w:t xml:space="preserve"> right to lodge a complaint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08FFD249" w14:textId="13C43D76" w:rsidR="00F95223" w:rsidRPr="00AD2FB1" w:rsidRDefault="005D13E7" w:rsidP="00A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</w:t>
      </w:r>
      <w:r w:rsidR="00F95223" w:rsidRPr="00F95223">
        <w:rPr>
          <w:rFonts w:ascii="Arial" w:hAnsi="Arial" w:cs="Arial"/>
          <w:sz w:val="24"/>
          <w:szCs w:val="24"/>
        </w:rPr>
        <w:t xml:space="preserve">we are </w:t>
      </w:r>
      <w:r w:rsidR="00937C93" w:rsidRPr="00F95223">
        <w:rPr>
          <w:rFonts w:ascii="Arial" w:hAnsi="Arial" w:cs="Arial"/>
          <w:sz w:val="24"/>
          <w:szCs w:val="24"/>
        </w:rPr>
        <w:t xml:space="preserve">processing </w:t>
      </w:r>
      <w:r w:rsidR="00F95223" w:rsidRPr="00F95223">
        <w:rPr>
          <w:rFonts w:ascii="Arial" w:hAnsi="Arial" w:cs="Arial"/>
          <w:sz w:val="24"/>
          <w:szCs w:val="24"/>
        </w:rPr>
        <w:t>your</w:t>
      </w:r>
      <w:r w:rsidR="00937C93" w:rsidRPr="00F95223">
        <w:rPr>
          <w:rFonts w:ascii="Arial" w:hAnsi="Arial" w:cs="Arial"/>
          <w:sz w:val="24"/>
          <w:szCs w:val="24"/>
        </w:rPr>
        <w:t xml:space="preserve"> personal data with </w:t>
      </w:r>
      <w:r w:rsidR="00F95223" w:rsidRPr="00F95223">
        <w:rPr>
          <w:rFonts w:ascii="Arial" w:hAnsi="Arial" w:cs="Arial"/>
          <w:sz w:val="24"/>
          <w:szCs w:val="24"/>
        </w:rPr>
        <w:t>your</w:t>
      </w:r>
      <w:r w:rsidR="00937C93" w:rsidRPr="00F95223">
        <w:rPr>
          <w:rFonts w:ascii="Arial" w:hAnsi="Arial" w:cs="Arial"/>
          <w:sz w:val="24"/>
          <w:szCs w:val="24"/>
        </w:rPr>
        <w:t xml:space="preserve"> consent, </w:t>
      </w:r>
      <w:r w:rsidR="00F95223" w:rsidRPr="00F95223">
        <w:rPr>
          <w:rFonts w:ascii="Arial" w:hAnsi="Arial" w:cs="Arial"/>
          <w:sz w:val="24"/>
          <w:szCs w:val="24"/>
        </w:rPr>
        <w:t>you have the right to withdraw that</w:t>
      </w:r>
      <w:r w:rsidR="00937C93" w:rsidRPr="00F95223">
        <w:rPr>
          <w:rFonts w:ascii="Arial" w:hAnsi="Arial" w:cs="Arial"/>
          <w:sz w:val="24"/>
          <w:szCs w:val="24"/>
        </w:rPr>
        <w:t xml:space="preserve"> consent. </w:t>
      </w:r>
      <w:r w:rsidR="00F95223">
        <w:rPr>
          <w:rFonts w:ascii="Arial" w:hAnsi="Arial" w:cs="Arial"/>
          <w:sz w:val="24"/>
          <w:szCs w:val="24"/>
        </w:rPr>
        <w:t>If</w:t>
      </w:r>
      <w:r w:rsidR="00BC2F33">
        <w:rPr>
          <w:rFonts w:ascii="Arial" w:hAnsi="Arial" w:cs="Arial"/>
          <w:sz w:val="24"/>
          <w:szCs w:val="24"/>
        </w:rPr>
        <w:t xml:space="preserve"> you</w:t>
      </w:r>
      <w:r w:rsidR="00F95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 your mind</w:t>
      </w:r>
      <w:r w:rsidR="00BC2F33">
        <w:rPr>
          <w:rFonts w:ascii="Arial" w:hAnsi="Arial" w:cs="Arial"/>
          <w:sz w:val="24"/>
          <w:szCs w:val="24"/>
        </w:rPr>
        <w:t>,</w:t>
      </w:r>
      <w:r w:rsidR="00D04E8E">
        <w:rPr>
          <w:rFonts w:ascii="Arial" w:hAnsi="Arial" w:cs="Arial"/>
          <w:sz w:val="24"/>
          <w:szCs w:val="24"/>
        </w:rPr>
        <w:t xml:space="preserve"> or </w:t>
      </w:r>
      <w:r w:rsidR="00F95223">
        <w:rPr>
          <w:rFonts w:ascii="Arial" w:hAnsi="Arial" w:cs="Arial"/>
          <w:sz w:val="24"/>
          <w:szCs w:val="24"/>
        </w:rPr>
        <w:t>you are unhappy with</w:t>
      </w:r>
      <w:r w:rsidR="00D04E8E">
        <w:rPr>
          <w:rFonts w:ascii="Arial" w:hAnsi="Arial" w:cs="Arial"/>
          <w:sz w:val="24"/>
          <w:szCs w:val="24"/>
        </w:rPr>
        <w:t xml:space="preserve"> our use of your personal data, </w:t>
      </w:r>
      <w:r w:rsidR="00F95223">
        <w:rPr>
          <w:rFonts w:ascii="Arial" w:hAnsi="Arial" w:cs="Arial"/>
          <w:sz w:val="24"/>
          <w:szCs w:val="24"/>
        </w:rPr>
        <w:t>please let us know by contacting</w:t>
      </w:r>
      <w:r w:rsidR="00F95223" w:rsidRPr="00F95223">
        <w:rPr>
          <w:rFonts w:ascii="Arial" w:hAnsi="Arial" w:cs="Arial"/>
          <w:sz w:val="24"/>
          <w:szCs w:val="24"/>
        </w:rPr>
        <w:t xml:space="preserve"> </w:t>
      </w:r>
      <w:r w:rsidR="00C021E2" w:rsidRPr="00C021E2">
        <w:rPr>
          <w:rFonts w:ascii="Arial" w:hAnsi="Arial" w:cs="Arial"/>
          <w:sz w:val="24"/>
          <w:szCs w:val="24"/>
        </w:rPr>
        <w:t xml:space="preserve">the </w:t>
      </w:r>
      <w:r w:rsidR="00E660D9">
        <w:rPr>
          <w:rFonts w:ascii="Arial" w:hAnsi="Arial" w:cs="Arial"/>
          <w:sz w:val="24"/>
          <w:szCs w:val="24"/>
        </w:rPr>
        <w:t>M</w:t>
      </w:r>
      <w:r w:rsidR="00C021E2" w:rsidRPr="00C021E2">
        <w:rPr>
          <w:rFonts w:ascii="Arial" w:hAnsi="Arial" w:cs="Arial"/>
          <w:sz w:val="24"/>
          <w:szCs w:val="24"/>
        </w:rPr>
        <w:t xml:space="preserve">aths </w:t>
      </w:r>
      <w:r w:rsidR="00E660D9">
        <w:rPr>
          <w:rFonts w:ascii="Arial" w:hAnsi="Arial" w:cs="Arial"/>
          <w:sz w:val="24"/>
          <w:szCs w:val="24"/>
        </w:rPr>
        <w:t>H</w:t>
      </w:r>
      <w:r w:rsidR="00C021E2" w:rsidRPr="00C021E2">
        <w:rPr>
          <w:rFonts w:ascii="Arial" w:hAnsi="Arial" w:cs="Arial"/>
          <w:sz w:val="24"/>
          <w:szCs w:val="24"/>
        </w:rPr>
        <w:t>ub lead school</w:t>
      </w:r>
      <w:r w:rsidR="00BC2F33" w:rsidRPr="00C021E2">
        <w:rPr>
          <w:rFonts w:ascii="Arial" w:hAnsi="Arial" w:cs="Arial"/>
          <w:sz w:val="24"/>
          <w:szCs w:val="24"/>
        </w:rPr>
        <w:t xml:space="preserve"> </w:t>
      </w:r>
      <w:r w:rsidR="00983924" w:rsidRPr="00AD2FB1">
        <w:rPr>
          <w:rFonts w:ascii="Arial" w:hAnsi="Arial" w:cs="Arial"/>
          <w:sz w:val="24"/>
          <w:szCs w:val="24"/>
        </w:rPr>
        <w:t>and state</w:t>
      </w:r>
      <w:r w:rsidR="00BC2F33" w:rsidRPr="00AD2FB1">
        <w:rPr>
          <w:rFonts w:ascii="Arial" w:hAnsi="Arial" w:cs="Arial"/>
          <w:sz w:val="24"/>
          <w:szCs w:val="24"/>
        </w:rPr>
        <w:t xml:space="preserve"> the name of this project.</w:t>
      </w:r>
    </w:p>
    <w:p w14:paraId="35C9E72B" w14:textId="402EA499" w:rsidR="00937C93" w:rsidRDefault="00D04E8E" w:rsidP="00AD2FB1">
      <w:pPr>
        <w:rPr>
          <w:rFonts w:ascii="Arial" w:hAnsi="Arial" w:cs="Arial"/>
          <w:sz w:val="24"/>
          <w:szCs w:val="24"/>
        </w:rPr>
      </w:pPr>
      <w:r w:rsidRPr="00BC2F33">
        <w:rPr>
          <w:rFonts w:ascii="Arial" w:hAnsi="Arial" w:cs="Arial"/>
          <w:sz w:val="24"/>
          <w:szCs w:val="24"/>
        </w:rPr>
        <w:t>Alternatively, you have the right to raise any</w:t>
      </w:r>
      <w:r w:rsidR="00937C93" w:rsidRPr="00BC2F33">
        <w:rPr>
          <w:rFonts w:ascii="Arial" w:hAnsi="Arial" w:cs="Arial"/>
          <w:sz w:val="24"/>
          <w:szCs w:val="24"/>
        </w:rPr>
        <w:t xml:space="preserve"> concern</w:t>
      </w:r>
      <w:r w:rsidRPr="00BC2F33">
        <w:rPr>
          <w:rFonts w:ascii="Arial" w:hAnsi="Arial" w:cs="Arial"/>
          <w:sz w:val="24"/>
          <w:szCs w:val="24"/>
        </w:rPr>
        <w:t>s with the</w:t>
      </w:r>
      <w:r w:rsidR="00937C93" w:rsidRPr="00BC2F33">
        <w:rPr>
          <w:rFonts w:ascii="Arial" w:hAnsi="Arial" w:cs="Arial"/>
          <w:sz w:val="24"/>
          <w:szCs w:val="24"/>
        </w:rPr>
        <w:t xml:space="preserve"> Informat</w:t>
      </w:r>
      <w:r w:rsidRPr="00BC2F33">
        <w:rPr>
          <w:rFonts w:ascii="Arial" w:hAnsi="Arial" w:cs="Arial"/>
          <w:sz w:val="24"/>
          <w:szCs w:val="24"/>
        </w:rPr>
        <w:t xml:space="preserve">ion Commissioner’s Office (ICO) via their website at </w:t>
      </w:r>
      <w:hyperlink r:id="rId15" w:history="1">
        <w:r w:rsidR="00902FAB" w:rsidRPr="002E1995">
          <w:rPr>
            <w:rStyle w:val="Hyperlink"/>
            <w:rFonts w:ascii="Arial" w:hAnsi="Arial" w:cs="Arial"/>
            <w:sz w:val="24"/>
            <w:szCs w:val="24"/>
          </w:rPr>
          <w:t>https://ico.org.uk/concerns/</w:t>
        </w:r>
      </w:hyperlink>
      <w:r w:rsidRPr="00BC2F33">
        <w:rPr>
          <w:rFonts w:ascii="Arial" w:hAnsi="Arial" w:cs="Arial"/>
          <w:sz w:val="24"/>
          <w:szCs w:val="24"/>
        </w:rPr>
        <w:t>.</w:t>
      </w:r>
    </w:p>
    <w:p w14:paraId="0156D676" w14:textId="77777777" w:rsidR="00902FAB" w:rsidRDefault="00902FAB" w:rsidP="00AD2FB1">
      <w:pPr>
        <w:rPr>
          <w:rFonts w:ascii="Arial" w:hAnsi="Arial" w:cs="Arial"/>
          <w:b/>
          <w:color w:val="002060"/>
          <w:sz w:val="24"/>
          <w:szCs w:val="24"/>
        </w:rPr>
      </w:pPr>
    </w:p>
    <w:p w14:paraId="0553CB45" w14:textId="38D292CF" w:rsidR="00202EDD" w:rsidRPr="00AD2FB1" w:rsidRDefault="00202EDD" w:rsidP="00AD2FB1">
      <w:pPr>
        <w:rPr>
          <w:rFonts w:ascii="Arial" w:hAnsi="Arial" w:cs="Arial"/>
          <w:b/>
          <w:color w:val="002060"/>
          <w:sz w:val="24"/>
          <w:szCs w:val="24"/>
        </w:rPr>
      </w:pPr>
      <w:r w:rsidRPr="00AD2FB1">
        <w:rPr>
          <w:rFonts w:ascii="Arial" w:hAnsi="Arial" w:cs="Arial"/>
          <w:b/>
          <w:color w:val="002060"/>
          <w:sz w:val="24"/>
          <w:szCs w:val="24"/>
        </w:rPr>
        <w:t>Last updated</w:t>
      </w:r>
      <w:r w:rsidR="0002718E">
        <w:rPr>
          <w:rFonts w:ascii="Arial" w:hAnsi="Arial" w:cs="Arial"/>
          <w:b/>
          <w:color w:val="002060"/>
          <w:sz w:val="24"/>
          <w:szCs w:val="24"/>
        </w:rPr>
        <w:t>:</w:t>
      </w:r>
    </w:p>
    <w:p w14:paraId="0B7C6065" w14:textId="36B7A8F2" w:rsidR="00A068B0" w:rsidRPr="00A11572" w:rsidRDefault="00A068B0" w:rsidP="00A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need to upd</w:t>
      </w:r>
      <w:r w:rsidR="00202EDD">
        <w:rPr>
          <w:rFonts w:ascii="Arial" w:hAnsi="Arial" w:cs="Arial"/>
          <w:sz w:val="24"/>
          <w:szCs w:val="24"/>
        </w:rPr>
        <w:t>ate this privacy notic</w:t>
      </w:r>
      <w:r>
        <w:rPr>
          <w:rFonts w:ascii="Arial" w:hAnsi="Arial" w:cs="Arial"/>
          <w:sz w:val="24"/>
          <w:szCs w:val="24"/>
        </w:rPr>
        <w:t>e</w:t>
      </w:r>
      <w:r w:rsidR="00202EDD">
        <w:rPr>
          <w:rFonts w:ascii="Arial" w:hAnsi="Arial" w:cs="Arial"/>
          <w:sz w:val="24"/>
          <w:szCs w:val="24"/>
        </w:rPr>
        <w:t xml:space="preserve"> periodically</w:t>
      </w:r>
      <w:r w:rsidR="00E660D9">
        <w:rPr>
          <w:rFonts w:ascii="Arial" w:hAnsi="Arial" w:cs="Arial"/>
          <w:sz w:val="24"/>
          <w:szCs w:val="24"/>
        </w:rPr>
        <w:t>,</w:t>
      </w:r>
      <w:r w:rsidR="00202EDD">
        <w:rPr>
          <w:rFonts w:ascii="Arial" w:hAnsi="Arial" w:cs="Arial"/>
          <w:sz w:val="24"/>
          <w:szCs w:val="24"/>
        </w:rPr>
        <w:t xml:space="preserve"> so we recommend that you revisit this information from time to time. This version was last updated</w:t>
      </w:r>
      <w:r w:rsidR="002714FF">
        <w:rPr>
          <w:rFonts w:ascii="Arial" w:hAnsi="Arial" w:cs="Arial"/>
          <w:sz w:val="24"/>
          <w:szCs w:val="24"/>
        </w:rPr>
        <w:t>:</w:t>
      </w:r>
      <w:r w:rsidR="00202EDD">
        <w:rPr>
          <w:rFonts w:ascii="Arial" w:hAnsi="Arial" w:cs="Arial"/>
          <w:sz w:val="24"/>
          <w:szCs w:val="24"/>
        </w:rPr>
        <w:t xml:space="preserve"> </w:t>
      </w:r>
      <w:r w:rsidR="00E660D9">
        <w:rPr>
          <w:rFonts w:ascii="Arial" w:hAnsi="Arial" w:cs="Arial"/>
          <w:sz w:val="24"/>
          <w:szCs w:val="24"/>
        </w:rPr>
        <w:t>September</w:t>
      </w:r>
      <w:r w:rsidR="009972A1">
        <w:rPr>
          <w:rFonts w:ascii="Arial" w:hAnsi="Arial" w:cs="Arial"/>
          <w:sz w:val="24"/>
          <w:szCs w:val="24"/>
        </w:rPr>
        <w:t xml:space="preserve"> 2021</w:t>
      </w:r>
      <w:r w:rsidR="00202EDD" w:rsidRPr="00A11572">
        <w:rPr>
          <w:rFonts w:ascii="Arial" w:hAnsi="Arial" w:cs="Arial"/>
          <w:sz w:val="24"/>
          <w:szCs w:val="24"/>
        </w:rPr>
        <w:t>.</w:t>
      </w:r>
    </w:p>
    <w:p w14:paraId="495D52D8" w14:textId="77777777" w:rsidR="00902FAB" w:rsidRDefault="00902FAB" w:rsidP="00AD2FB1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14:paraId="696678CB" w14:textId="7B6E1660" w:rsidR="00C66DEA" w:rsidRPr="0002718E" w:rsidRDefault="00C66DEA" w:rsidP="00AD2FB1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718E">
        <w:rPr>
          <w:rFonts w:ascii="Arial" w:hAnsi="Arial" w:cs="Arial"/>
          <w:b/>
          <w:color w:val="1F3864" w:themeColor="accent5" w:themeShade="80"/>
          <w:sz w:val="24"/>
          <w:szCs w:val="24"/>
        </w:rPr>
        <w:t>Contact Info:</w:t>
      </w:r>
    </w:p>
    <w:p w14:paraId="2C2E28F5" w14:textId="75A7494F" w:rsidR="0045420D" w:rsidRPr="00A11572" w:rsidRDefault="005D13E7">
      <w:pPr>
        <w:rPr>
          <w:rFonts w:ascii="Arial" w:hAnsi="Arial" w:cs="Arial"/>
          <w:b/>
          <w:color w:val="002060"/>
          <w:sz w:val="24"/>
          <w:szCs w:val="24"/>
        </w:rPr>
      </w:pPr>
      <w:r w:rsidRPr="00A11572">
        <w:rPr>
          <w:rFonts w:ascii="Arial" w:hAnsi="Arial" w:cs="Arial"/>
          <w:sz w:val="24"/>
          <w:szCs w:val="24"/>
        </w:rPr>
        <w:t>If you have any questions about how your personal information will be</w:t>
      </w:r>
      <w:r w:rsidR="000D43BB" w:rsidRPr="00A11572">
        <w:rPr>
          <w:rFonts w:ascii="Arial" w:hAnsi="Arial" w:cs="Arial"/>
          <w:sz w:val="24"/>
          <w:szCs w:val="24"/>
        </w:rPr>
        <w:t xml:space="preserve"> used</w:t>
      </w:r>
      <w:r w:rsidRPr="00A11572">
        <w:rPr>
          <w:rFonts w:ascii="Arial" w:hAnsi="Arial" w:cs="Arial"/>
          <w:sz w:val="24"/>
          <w:szCs w:val="24"/>
        </w:rPr>
        <w:t xml:space="preserve">, please contact </w:t>
      </w:r>
      <w:r w:rsidR="009972A1">
        <w:rPr>
          <w:rFonts w:ascii="Arial" w:hAnsi="Arial" w:cs="Arial"/>
          <w:sz w:val="24"/>
          <w:szCs w:val="24"/>
        </w:rPr>
        <w:t xml:space="preserve">the </w:t>
      </w:r>
      <w:r w:rsidR="002714FF">
        <w:rPr>
          <w:rFonts w:ascii="Arial" w:hAnsi="Arial" w:cs="Arial"/>
          <w:sz w:val="24"/>
          <w:szCs w:val="24"/>
        </w:rPr>
        <w:t>M</w:t>
      </w:r>
      <w:r w:rsidR="009972A1">
        <w:rPr>
          <w:rFonts w:ascii="Arial" w:hAnsi="Arial" w:cs="Arial"/>
          <w:sz w:val="24"/>
          <w:szCs w:val="24"/>
        </w:rPr>
        <w:t xml:space="preserve">aths </w:t>
      </w:r>
      <w:r w:rsidR="002714FF">
        <w:rPr>
          <w:rFonts w:ascii="Arial" w:hAnsi="Arial" w:cs="Arial"/>
          <w:sz w:val="24"/>
          <w:szCs w:val="24"/>
        </w:rPr>
        <w:t>H</w:t>
      </w:r>
      <w:r w:rsidR="009972A1">
        <w:rPr>
          <w:rFonts w:ascii="Arial" w:hAnsi="Arial" w:cs="Arial"/>
          <w:sz w:val="24"/>
          <w:szCs w:val="24"/>
        </w:rPr>
        <w:t xml:space="preserve">ub lead </w:t>
      </w:r>
      <w:proofErr w:type="gramStart"/>
      <w:r w:rsidR="009972A1">
        <w:rPr>
          <w:rFonts w:ascii="Arial" w:hAnsi="Arial" w:cs="Arial"/>
          <w:sz w:val="24"/>
          <w:szCs w:val="24"/>
        </w:rPr>
        <w:t>school</w:t>
      </w:r>
      <w:proofErr w:type="gramEnd"/>
      <w:r w:rsidRPr="00A11572">
        <w:rPr>
          <w:rFonts w:ascii="Arial" w:hAnsi="Arial" w:cs="Arial"/>
          <w:sz w:val="24"/>
          <w:szCs w:val="24"/>
        </w:rPr>
        <w:t xml:space="preserve"> and enter </w:t>
      </w:r>
      <w:r w:rsidR="00A11572">
        <w:rPr>
          <w:rFonts w:ascii="Arial" w:hAnsi="Arial" w:cs="Arial"/>
          <w:sz w:val="24"/>
          <w:szCs w:val="24"/>
        </w:rPr>
        <w:t>“Maths Hub”</w:t>
      </w:r>
      <w:r w:rsidRPr="00A11572">
        <w:rPr>
          <w:rFonts w:ascii="Arial" w:hAnsi="Arial" w:cs="Arial"/>
          <w:sz w:val="24"/>
          <w:szCs w:val="24"/>
        </w:rPr>
        <w:t xml:space="preserve"> as a reference.</w:t>
      </w:r>
      <w:r w:rsidR="00C66DEA" w:rsidRPr="00A11572">
        <w:rPr>
          <w:rFonts w:ascii="Arial" w:hAnsi="Arial" w:cs="Arial"/>
          <w:sz w:val="24"/>
          <w:szCs w:val="24"/>
        </w:rPr>
        <w:t xml:space="preserve"> For the </w:t>
      </w:r>
      <w:r w:rsidR="00A11572">
        <w:rPr>
          <w:rFonts w:ascii="Arial" w:hAnsi="Arial" w:cs="Arial"/>
          <w:sz w:val="24"/>
          <w:szCs w:val="24"/>
        </w:rPr>
        <w:t xml:space="preserve">DfE’s </w:t>
      </w:r>
      <w:r w:rsidR="00C66DEA" w:rsidRPr="00A11572">
        <w:rPr>
          <w:rFonts w:ascii="Arial" w:hAnsi="Arial" w:cs="Arial"/>
          <w:sz w:val="24"/>
          <w:szCs w:val="24"/>
        </w:rPr>
        <w:t>Data Protection Officer</w:t>
      </w:r>
      <w:r w:rsidR="000D43BB" w:rsidRPr="00A11572">
        <w:rPr>
          <w:rFonts w:ascii="Arial" w:hAnsi="Arial" w:cs="Arial"/>
          <w:sz w:val="24"/>
          <w:szCs w:val="24"/>
        </w:rPr>
        <w:t xml:space="preserve"> (DPO)</w:t>
      </w:r>
      <w:r w:rsidR="00A11572">
        <w:rPr>
          <w:rFonts w:ascii="Arial" w:hAnsi="Arial" w:cs="Arial"/>
          <w:sz w:val="24"/>
          <w:szCs w:val="24"/>
        </w:rPr>
        <w:t>,</w:t>
      </w:r>
      <w:r w:rsidR="000D43BB" w:rsidRPr="00A11572">
        <w:rPr>
          <w:rFonts w:ascii="Arial" w:hAnsi="Arial" w:cs="Arial"/>
          <w:sz w:val="24"/>
          <w:szCs w:val="24"/>
        </w:rPr>
        <w:t xml:space="preserve"> please </w:t>
      </w:r>
      <w:r w:rsidR="00C66DEA" w:rsidRPr="00A11572">
        <w:rPr>
          <w:rFonts w:ascii="Arial" w:hAnsi="Arial" w:cs="Arial"/>
          <w:sz w:val="24"/>
          <w:szCs w:val="24"/>
        </w:rPr>
        <w:t xml:space="preserve">contact </w:t>
      </w:r>
      <w:r w:rsidR="000D43BB" w:rsidRPr="00A11572">
        <w:rPr>
          <w:rFonts w:ascii="Arial" w:hAnsi="Arial" w:cs="Arial"/>
          <w:sz w:val="24"/>
          <w:szCs w:val="24"/>
        </w:rPr>
        <w:t xml:space="preserve">us via </w:t>
      </w:r>
      <w:hyperlink r:id="rId16" w:history="1">
        <w:r w:rsidR="00C66DEA" w:rsidRPr="00A11572">
          <w:rPr>
            <w:rStyle w:val="Hyperlink"/>
            <w:rFonts w:ascii="Arial" w:hAnsi="Arial" w:cs="Arial"/>
            <w:sz w:val="24"/>
            <w:szCs w:val="24"/>
          </w:rPr>
          <w:t>gov.uk</w:t>
        </w:r>
      </w:hyperlink>
      <w:r w:rsidR="000D43BB" w:rsidRPr="00A11572">
        <w:rPr>
          <w:rFonts w:ascii="Arial" w:hAnsi="Arial" w:cs="Arial"/>
          <w:sz w:val="24"/>
          <w:szCs w:val="24"/>
        </w:rPr>
        <w:t xml:space="preserve"> and mark it for the attention of the ‘DPO’.</w:t>
      </w:r>
    </w:p>
    <w:sectPr w:rsidR="0045420D" w:rsidRPr="00A11572" w:rsidSect="003F40B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35"/>
    <w:multiLevelType w:val="hybridMultilevel"/>
    <w:tmpl w:val="A7F02868"/>
    <w:lvl w:ilvl="0" w:tplc="0C183C10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47D6899"/>
    <w:multiLevelType w:val="multilevel"/>
    <w:tmpl w:val="2A4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657DA"/>
    <w:multiLevelType w:val="hybridMultilevel"/>
    <w:tmpl w:val="39EC8116"/>
    <w:lvl w:ilvl="0" w:tplc="0C18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217D"/>
    <w:multiLevelType w:val="hybridMultilevel"/>
    <w:tmpl w:val="F858D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5474"/>
    <w:multiLevelType w:val="hybridMultilevel"/>
    <w:tmpl w:val="6FF2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A55000"/>
    <w:multiLevelType w:val="hybridMultilevel"/>
    <w:tmpl w:val="D2C0C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22EB5"/>
    <w:multiLevelType w:val="hybridMultilevel"/>
    <w:tmpl w:val="0316A2D0"/>
    <w:lvl w:ilvl="0" w:tplc="82D6E83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555BB"/>
    <w:multiLevelType w:val="hybridMultilevel"/>
    <w:tmpl w:val="4C1C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17ED"/>
    <w:multiLevelType w:val="hybridMultilevel"/>
    <w:tmpl w:val="463C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7D9"/>
    <w:multiLevelType w:val="hybridMultilevel"/>
    <w:tmpl w:val="296A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1CC5"/>
    <w:multiLevelType w:val="hybridMultilevel"/>
    <w:tmpl w:val="1D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1DD1"/>
    <w:multiLevelType w:val="hybridMultilevel"/>
    <w:tmpl w:val="189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76F"/>
    <w:multiLevelType w:val="hybridMultilevel"/>
    <w:tmpl w:val="7654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913"/>
    <w:multiLevelType w:val="hybridMultilevel"/>
    <w:tmpl w:val="BEF41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21571"/>
    <w:multiLevelType w:val="hybridMultilevel"/>
    <w:tmpl w:val="A510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E1F"/>
    <w:multiLevelType w:val="multilevel"/>
    <w:tmpl w:val="10FA884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4226C0B"/>
    <w:multiLevelType w:val="hybridMultilevel"/>
    <w:tmpl w:val="7C1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B36"/>
    <w:multiLevelType w:val="hybridMultilevel"/>
    <w:tmpl w:val="673A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67E"/>
    <w:multiLevelType w:val="hybridMultilevel"/>
    <w:tmpl w:val="967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53CDB"/>
    <w:multiLevelType w:val="hybridMultilevel"/>
    <w:tmpl w:val="AB241072"/>
    <w:lvl w:ilvl="0" w:tplc="0C183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275"/>
    <w:multiLevelType w:val="hybridMultilevel"/>
    <w:tmpl w:val="060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18"/>
  </w:num>
  <w:num w:numId="9">
    <w:abstractNumId w:val="20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  <w:num w:numId="16">
    <w:abstractNumId w:val="16"/>
  </w:num>
  <w:num w:numId="17">
    <w:abstractNumId w:val="5"/>
  </w:num>
  <w:num w:numId="18">
    <w:abstractNumId w:val="7"/>
  </w:num>
  <w:num w:numId="19">
    <w:abstractNumId w:val="17"/>
  </w:num>
  <w:num w:numId="20">
    <w:abstractNumId w:val="2"/>
  </w:num>
  <w:num w:numId="21">
    <w:abstractNumId w:val="0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B3"/>
    <w:rsid w:val="0002487F"/>
    <w:rsid w:val="0002718E"/>
    <w:rsid w:val="0003294F"/>
    <w:rsid w:val="0006229D"/>
    <w:rsid w:val="000775B6"/>
    <w:rsid w:val="0008031C"/>
    <w:rsid w:val="000869D3"/>
    <w:rsid w:val="000A304C"/>
    <w:rsid w:val="000A5700"/>
    <w:rsid w:val="000B0767"/>
    <w:rsid w:val="000C741E"/>
    <w:rsid w:val="000D43BB"/>
    <w:rsid w:val="000F542A"/>
    <w:rsid w:val="001013AA"/>
    <w:rsid w:val="00104656"/>
    <w:rsid w:val="00111E21"/>
    <w:rsid w:val="00126D13"/>
    <w:rsid w:val="00133371"/>
    <w:rsid w:val="00154CA5"/>
    <w:rsid w:val="00173C8F"/>
    <w:rsid w:val="00176AA4"/>
    <w:rsid w:val="00183C5A"/>
    <w:rsid w:val="001F1238"/>
    <w:rsid w:val="00202EDD"/>
    <w:rsid w:val="00215D04"/>
    <w:rsid w:val="00236823"/>
    <w:rsid w:val="00241E94"/>
    <w:rsid w:val="00254650"/>
    <w:rsid w:val="00263432"/>
    <w:rsid w:val="002714FF"/>
    <w:rsid w:val="002960A5"/>
    <w:rsid w:val="002B19DE"/>
    <w:rsid w:val="002D72C0"/>
    <w:rsid w:val="00300D10"/>
    <w:rsid w:val="0030772C"/>
    <w:rsid w:val="003219C3"/>
    <w:rsid w:val="00323BA6"/>
    <w:rsid w:val="00326C2B"/>
    <w:rsid w:val="00335652"/>
    <w:rsid w:val="003369F3"/>
    <w:rsid w:val="00336A9C"/>
    <w:rsid w:val="00344170"/>
    <w:rsid w:val="0034608D"/>
    <w:rsid w:val="0035706C"/>
    <w:rsid w:val="003817E0"/>
    <w:rsid w:val="00386DF1"/>
    <w:rsid w:val="003B190F"/>
    <w:rsid w:val="003C0247"/>
    <w:rsid w:val="003C0D9D"/>
    <w:rsid w:val="003D470D"/>
    <w:rsid w:val="003D52A7"/>
    <w:rsid w:val="003E2A26"/>
    <w:rsid w:val="003F40B3"/>
    <w:rsid w:val="004055CC"/>
    <w:rsid w:val="004069D2"/>
    <w:rsid w:val="004156E2"/>
    <w:rsid w:val="00441247"/>
    <w:rsid w:val="00444DD6"/>
    <w:rsid w:val="0044577D"/>
    <w:rsid w:val="0045420D"/>
    <w:rsid w:val="0047239D"/>
    <w:rsid w:val="00486F68"/>
    <w:rsid w:val="00490CE5"/>
    <w:rsid w:val="004A04ED"/>
    <w:rsid w:val="004A2229"/>
    <w:rsid w:val="004B1AF2"/>
    <w:rsid w:val="004E6041"/>
    <w:rsid w:val="00517017"/>
    <w:rsid w:val="00530E00"/>
    <w:rsid w:val="0054539C"/>
    <w:rsid w:val="00551577"/>
    <w:rsid w:val="00561CB2"/>
    <w:rsid w:val="005730AD"/>
    <w:rsid w:val="005D13E7"/>
    <w:rsid w:val="005E5918"/>
    <w:rsid w:val="005F4278"/>
    <w:rsid w:val="0061232F"/>
    <w:rsid w:val="006228F5"/>
    <w:rsid w:val="0066099A"/>
    <w:rsid w:val="006627A3"/>
    <w:rsid w:val="006A4F40"/>
    <w:rsid w:val="006B4A27"/>
    <w:rsid w:val="006B523F"/>
    <w:rsid w:val="006E4C6A"/>
    <w:rsid w:val="006E5884"/>
    <w:rsid w:val="006F2B28"/>
    <w:rsid w:val="00722AD0"/>
    <w:rsid w:val="00732614"/>
    <w:rsid w:val="00744E5A"/>
    <w:rsid w:val="00785E2B"/>
    <w:rsid w:val="007B51E5"/>
    <w:rsid w:val="007F3442"/>
    <w:rsid w:val="0080096F"/>
    <w:rsid w:val="00861432"/>
    <w:rsid w:val="00876175"/>
    <w:rsid w:val="008971CC"/>
    <w:rsid w:val="0090092B"/>
    <w:rsid w:val="00900E7C"/>
    <w:rsid w:val="00902FAB"/>
    <w:rsid w:val="00904630"/>
    <w:rsid w:val="00934944"/>
    <w:rsid w:val="00936DF9"/>
    <w:rsid w:val="00937C93"/>
    <w:rsid w:val="00962874"/>
    <w:rsid w:val="00963E18"/>
    <w:rsid w:val="009735FE"/>
    <w:rsid w:val="0097579A"/>
    <w:rsid w:val="00983924"/>
    <w:rsid w:val="009972A1"/>
    <w:rsid w:val="009B044B"/>
    <w:rsid w:val="009B5795"/>
    <w:rsid w:val="00A068B0"/>
    <w:rsid w:val="00A11572"/>
    <w:rsid w:val="00A30F54"/>
    <w:rsid w:val="00A32B52"/>
    <w:rsid w:val="00A32E57"/>
    <w:rsid w:val="00A33433"/>
    <w:rsid w:val="00A4442D"/>
    <w:rsid w:val="00A634DB"/>
    <w:rsid w:val="00A709C2"/>
    <w:rsid w:val="00A859B3"/>
    <w:rsid w:val="00AC6611"/>
    <w:rsid w:val="00AC6EB9"/>
    <w:rsid w:val="00AD2FB1"/>
    <w:rsid w:val="00AE43B0"/>
    <w:rsid w:val="00B03DA9"/>
    <w:rsid w:val="00B17C39"/>
    <w:rsid w:val="00B27EE5"/>
    <w:rsid w:val="00B338BA"/>
    <w:rsid w:val="00B53EF8"/>
    <w:rsid w:val="00B60DCE"/>
    <w:rsid w:val="00B723AC"/>
    <w:rsid w:val="00B771E7"/>
    <w:rsid w:val="00BA28E1"/>
    <w:rsid w:val="00BB3BC2"/>
    <w:rsid w:val="00BC0B1F"/>
    <w:rsid w:val="00BC2F33"/>
    <w:rsid w:val="00BE37EC"/>
    <w:rsid w:val="00C021E2"/>
    <w:rsid w:val="00C04D2E"/>
    <w:rsid w:val="00C21509"/>
    <w:rsid w:val="00C26E4B"/>
    <w:rsid w:val="00C32831"/>
    <w:rsid w:val="00C350A6"/>
    <w:rsid w:val="00C364C5"/>
    <w:rsid w:val="00C40375"/>
    <w:rsid w:val="00C40E5F"/>
    <w:rsid w:val="00C53C96"/>
    <w:rsid w:val="00C560E1"/>
    <w:rsid w:val="00C66DEA"/>
    <w:rsid w:val="00C81172"/>
    <w:rsid w:val="00CA0085"/>
    <w:rsid w:val="00CC1663"/>
    <w:rsid w:val="00CC6F58"/>
    <w:rsid w:val="00CE5E34"/>
    <w:rsid w:val="00CF0548"/>
    <w:rsid w:val="00CF06DC"/>
    <w:rsid w:val="00CF44E1"/>
    <w:rsid w:val="00D04E8E"/>
    <w:rsid w:val="00D140FD"/>
    <w:rsid w:val="00D2282D"/>
    <w:rsid w:val="00D30A8A"/>
    <w:rsid w:val="00D41EDA"/>
    <w:rsid w:val="00D57497"/>
    <w:rsid w:val="00D7255C"/>
    <w:rsid w:val="00D73B5C"/>
    <w:rsid w:val="00D809FE"/>
    <w:rsid w:val="00D81D62"/>
    <w:rsid w:val="00D8239E"/>
    <w:rsid w:val="00D95ACA"/>
    <w:rsid w:val="00DD2556"/>
    <w:rsid w:val="00DE018F"/>
    <w:rsid w:val="00E10A46"/>
    <w:rsid w:val="00E140BF"/>
    <w:rsid w:val="00E27D26"/>
    <w:rsid w:val="00E45E03"/>
    <w:rsid w:val="00E660D9"/>
    <w:rsid w:val="00E852E0"/>
    <w:rsid w:val="00E9238C"/>
    <w:rsid w:val="00EB01E6"/>
    <w:rsid w:val="00EB0727"/>
    <w:rsid w:val="00EC639E"/>
    <w:rsid w:val="00F01D50"/>
    <w:rsid w:val="00F05BE5"/>
    <w:rsid w:val="00F10912"/>
    <w:rsid w:val="00F17628"/>
    <w:rsid w:val="00F3332D"/>
    <w:rsid w:val="00F33589"/>
    <w:rsid w:val="00F36B38"/>
    <w:rsid w:val="00F4515F"/>
    <w:rsid w:val="00F5101C"/>
    <w:rsid w:val="00F72426"/>
    <w:rsid w:val="00F80248"/>
    <w:rsid w:val="00F8114A"/>
    <w:rsid w:val="00F95223"/>
    <w:rsid w:val="00FA2349"/>
    <w:rsid w:val="00FD0842"/>
    <w:rsid w:val="00FD617A"/>
    <w:rsid w:val="00FE272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057C"/>
  <w15:chartTrackingRefBased/>
  <w15:docId w15:val="{B9D00BF9-D7DC-43D8-9A1F-7E1391A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93"/>
  </w:style>
  <w:style w:type="paragraph" w:styleId="Heading1">
    <w:name w:val="heading 1"/>
    <w:basedOn w:val="Normal"/>
    <w:link w:val="Heading1Char"/>
    <w:uiPriority w:val="9"/>
    <w:qFormat/>
    <w:rsid w:val="00B3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C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60A5"/>
    <w:pPr>
      <w:spacing w:after="0" w:line="240" w:lineRule="auto"/>
    </w:pPr>
  </w:style>
  <w:style w:type="paragraph" w:customStyle="1" w:styleId="DfESOutNumbered">
    <w:name w:val="DfESOutNumbered"/>
    <w:basedOn w:val="Normal"/>
    <w:link w:val="DfESOutNumberedChar"/>
    <w:rsid w:val="00B771E7"/>
    <w:pPr>
      <w:widowControl w:val="0"/>
      <w:numPr>
        <w:numId w:val="1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771E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771E7"/>
    <w:pPr>
      <w:widowControl w:val="0"/>
      <w:numPr>
        <w:numId w:val="1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771E7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71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38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300D1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36B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o.org.uk/for-organisations/guide-to-data-protec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etm.org.uk/maths-hubs/find-your-hu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ntact-df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etm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concerns/" TargetMode="External"/><Relationship Id="rId10" Type="http://schemas.openxmlformats.org/officeDocument/2006/relationships/hyperlink" Target="http://www.mathshubs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guidance/get-support-from-your-local-maths-hub" TargetMode="External"/><Relationship Id="rId14" Type="http://schemas.openxmlformats.org/officeDocument/2006/relationships/hyperlink" Target="https://ico.org.uk/for-organisations/guide-to-data-protection/guide-to-the-general-data-protection-regulation-gdpr/individual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522CFCE9744696EB1B01FB22517C" ma:contentTypeVersion="12" ma:contentTypeDescription="Create a new document." ma:contentTypeScope="" ma:versionID="357f3801195589a0b73f24893bd34b95">
  <xsd:schema xmlns:xsd="http://www.w3.org/2001/XMLSchema" xmlns:xs="http://www.w3.org/2001/XMLSchema" xmlns:p="http://schemas.microsoft.com/office/2006/metadata/properties" xmlns:ns2="aea394a2-6a71-48d0-a801-9d577236c4c1" xmlns:ns3="ef79adc6-7c37-4834-b82e-6abbae8bb814" targetNamespace="http://schemas.microsoft.com/office/2006/metadata/properties" ma:root="true" ma:fieldsID="e711bfcd37304d0a335430fc7b71ceff" ns2:_="" ns3:_="">
    <xsd:import namespace="aea394a2-6a71-48d0-a801-9d577236c4c1"/>
    <xsd:import namespace="ef79adc6-7c37-4834-b82e-6abbae8bb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94a2-6a71-48d0-a801-9d577236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9adc6-7c37-4834-b82e-6abbae8bb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4F5D6-F7F8-40FA-B39E-4E90775B44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79adc6-7c37-4834-b82e-6abbae8bb814"/>
    <ds:schemaRef ds:uri="aea394a2-6a71-48d0-a801-9d577236c4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CA96D3-8F3C-4E53-B577-E51550BC6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36538-44FD-40D6-89C3-A6BE60C8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394a2-6a71-48d0-a801-9d577236c4c1"/>
    <ds:schemaRef ds:uri="ef79adc6-7c37-4834-b82e-6abbae8bb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Privacy Notice template 16 Oct</vt:lpstr>
    </vt:vector>
  </TitlesOfParts>
  <Company>DfE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Hubs privacy notice</dc:title>
  <dc:subject/>
  <dc:creator>BEGLIN, Peter</dc:creator>
  <cp:keywords/>
  <dc:description/>
  <cp:lastModifiedBy>Kate Hunt</cp:lastModifiedBy>
  <cp:revision>2</cp:revision>
  <cp:lastPrinted>2019-02-28T06:02:00Z</cp:lastPrinted>
  <dcterms:created xsi:type="dcterms:W3CDTF">2021-10-05T08:51:00Z</dcterms:created>
  <dcterms:modified xsi:type="dcterms:W3CDTF">2021-10-05T08:51:00Z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0x01010005D7522CFCE9744696EB1B01FB22517C</vt:lpwstr>
  </property>
  <property fmtid="{D5CDD505-2E9C-101B-9397-08002B2CF9AE}" pid="3" name="_dlc_DocIdItemGuid">
    <vt:lpwstr>381052f7-41cd-4f04-a564-d130059d72be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c02f73938b5741d4934b358b31a1b80f">
    <vt:lpwstr>Official|0884c477-2e62-47ea-b19c-5af6e91124c5</vt:lpwstr>
  </property>
  <property fmtid="{D5CDD505-2E9C-101B-9397-08002B2CF9AE}" pid="11" name="p6919dbb65844893b164c5f63a6f0eeb">
    <vt:lpwstr>DfE|a484111e-5b24-4ad9-9778-c536c8c88985</vt:lpwstr>
  </property>
  <property fmtid="{D5CDD505-2E9C-101B-9397-08002B2CF9AE}" pid="12" name="f6ec388a6d534bab86a259abd1bfa088">
    <vt:lpwstr>DfE|cc08a6d4-dfde-4d0f-bd85-069ebcef80d5</vt:lpwstr>
  </property>
  <property fmtid="{D5CDD505-2E9C-101B-9397-08002B2CF9AE}" pid="13" name="DfeOrganisationalUnit">
    <vt:lpwstr>2;#DfE|cc08a6d4-dfde-4d0f-bd85-069ebcef80d5</vt:lpwstr>
  </property>
  <property fmtid="{D5CDD505-2E9C-101B-9397-08002B2CF9AE}" pid="14" name="DfeRights:ProtectiveMarking">
    <vt:lpwstr>1;#Official|0884c477-2e62-47ea-b19c-5af6e91124c5</vt:lpwstr>
  </property>
  <property fmtid="{D5CDD505-2E9C-101B-9397-08002B2CF9AE}" pid="15" name="DfeOwner">
    <vt:lpwstr>3;#DfE|a484111e-5b24-4ad9-9778-c536c8c88985</vt:lpwstr>
  </property>
  <property fmtid="{D5CDD505-2E9C-101B-9397-08002B2CF9AE}" pid="16" name="DfeSubject">
    <vt:lpwstr/>
  </property>
  <property fmtid="{D5CDD505-2E9C-101B-9397-08002B2CF9AE}" pid="17" name="i98b064926ea4fbe8f5b88c394ff652b">
    <vt:lpwstr/>
  </property>
</Properties>
</file>